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E5E29E" w14:textId="2E28FAED" w:rsidR="00DD3EA9" w:rsidRPr="000E3415" w:rsidRDefault="00DD3EA9" w:rsidP="005F76EA">
      <w:pPr>
        <w:ind w:left="113" w:right="824"/>
        <w:jc w:val="center"/>
        <w:rPr>
          <w:rFonts w:ascii="Verdana" w:hAnsi="Verdana"/>
          <w:b/>
          <w:sz w:val="20"/>
          <w:szCs w:val="20"/>
        </w:rPr>
      </w:pPr>
      <w:r w:rsidRPr="000E3415">
        <w:rPr>
          <w:rFonts w:ascii="Verdana" w:hAnsi="Verdana"/>
          <w:b/>
          <w:sz w:val="20"/>
          <w:szCs w:val="20"/>
        </w:rPr>
        <w:t>La</w:t>
      </w:r>
      <w:r w:rsidRPr="000E3415">
        <w:rPr>
          <w:rFonts w:ascii="Verdana" w:hAnsi="Verdana"/>
          <w:b/>
          <w:spacing w:val="-3"/>
          <w:sz w:val="20"/>
          <w:szCs w:val="20"/>
        </w:rPr>
        <w:t xml:space="preserve"> </w:t>
      </w:r>
      <w:r w:rsidRPr="000E3415">
        <w:rPr>
          <w:rFonts w:ascii="Verdana" w:hAnsi="Verdana"/>
          <w:b/>
          <w:sz w:val="20"/>
          <w:szCs w:val="20"/>
        </w:rPr>
        <w:t>Subdirección Administrativa y Financiera</w:t>
      </w:r>
      <w:r w:rsidRPr="000E3415">
        <w:rPr>
          <w:rFonts w:ascii="Verdana" w:hAnsi="Verdana"/>
          <w:b/>
          <w:spacing w:val="-4"/>
          <w:sz w:val="20"/>
          <w:szCs w:val="20"/>
        </w:rPr>
        <w:t xml:space="preserve"> </w:t>
      </w:r>
      <w:r w:rsidRPr="000E3415">
        <w:rPr>
          <w:rFonts w:ascii="Verdana" w:hAnsi="Verdana"/>
          <w:b/>
          <w:sz w:val="20"/>
          <w:szCs w:val="20"/>
        </w:rPr>
        <w:t>de</w:t>
      </w:r>
      <w:r w:rsidRPr="000E3415">
        <w:rPr>
          <w:rFonts w:ascii="Verdana" w:hAnsi="Verdana"/>
          <w:b/>
          <w:spacing w:val="-3"/>
          <w:sz w:val="20"/>
          <w:szCs w:val="20"/>
        </w:rPr>
        <w:t xml:space="preserve"> </w:t>
      </w:r>
      <w:r w:rsidRPr="000E3415">
        <w:rPr>
          <w:rFonts w:ascii="Verdana" w:hAnsi="Verdana"/>
          <w:b/>
          <w:sz w:val="20"/>
          <w:szCs w:val="20"/>
        </w:rPr>
        <w:t>Parques Nacionales Naturales</w:t>
      </w:r>
      <w:r w:rsidR="00870C38" w:rsidRPr="000E3415">
        <w:rPr>
          <w:rFonts w:ascii="Verdana" w:hAnsi="Verdana"/>
          <w:b/>
          <w:sz w:val="20"/>
          <w:szCs w:val="20"/>
        </w:rPr>
        <w:t xml:space="preserve"> de Colombia</w:t>
      </w:r>
      <w:r w:rsidRPr="000E3415">
        <w:rPr>
          <w:rFonts w:ascii="Verdana" w:hAnsi="Verdana"/>
          <w:b/>
          <w:sz w:val="20"/>
          <w:szCs w:val="20"/>
        </w:rPr>
        <w:t xml:space="preserve"> - PNNC</w:t>
      </w:r>
    </w:p>
    <w:p w14:paraId="7C224210" w14:textId="77777777" w:rsidR="00654F1C" w:rsidRPr="000E3415" w:rsidRDefault="00654F1C" w:rsidP="005F76EA">
      <w:pPr>
        <w:pStyle w:val="Textoindependiente"/>
        <w:rPr>
          <w:rFonts w:ascii="Verdana" w:hAnsi="Verdana"/>
          <w:b/>
          <w:i w:val="0"/>
          <w:sz w:val="20"/>
        </w:rPr>
      </w:pPr>
    </w:p>
    <w:p w14:paraId="7851C0FA" w14:textId="77777777" w:rsidR="00520804" w:rsidRPr="000E3415" w:rsidRDefault="00520804" w:rsidP="005F76EA">
      <w:pPr>
        <w:pStyle w:val="Textoindependiente"/>
        <w:rPr>
          <w:rFonts w:ascii="Verdana" w:hAnsi="Verdana"/>
          <w:b/>
          <w:i w:val="0"/>
          <w:sz w:val="20"/>
        </w:rPr>
      </w:pPr>
    </w:p>
    <w:p w14:paraId="533F3DE1" w14:textId="76DF45AA" w:rsidR="00DD3EA9" w:rsidRPr="000E3415" w:rsidRDefault="00DD3EA9" w:rsidP="005F76EA">
      <w:pPr>
        <w:ind w:left="119" w:right="824"/>
        <w:jc w:val="center"/>
        <w:rPr>
          <w:rFonts w:ascii="Verdana" w:hAnsi="Verdana"/>
          <w:b/>
          <w:spacing w:val="-2"/>
          <w:sz w:val="20"/>
          <w:szCs w:val="20"/>
        </w:rPr>
      </w:pPr>
      <w:r w:rsidRPr="000E3415">
        <w:rPr>
          <w:rFonts w:ascii="Verdana" w:hAnsi="Verdana"/>
          <w:b/>
          <w:spacing w:val="-2"/>
          <w:sz w:val="20"/>
          <w:szCs w:val="20"/>
        </w:rPr>
        <w:t>CERTIFICA</w:t>
      </w:r>
    </w:p>
    <w:p w14:paraId="1C41E604" w14:textId="77777777" w:rsidR="00DD3EA9" w:rsidRPr="000E3415" w:rsidRDefault="00DD3EA9" w:rsidP="00352729">
      <w:pPr>
        <w:pStyle w:val="Textoindependiente"/>
        <w:ind w:right="817"/>
        <w:rPr>
          <w:rFonts w:ascii="Verdana" w:hAnsi="Verdana"/>
          <w:i w:val="0"/>
          <w:sz w:val="20"/>
        </w:rPr>
      </w:pPr>
    </w:p>
    <w:p w14:paraId="3C35C691" w14:textId="50158211" w:rsidR="00DD3EA9" w:rsidRPr="000E3415" w:rsidRDefault="00DD3EA9" w:rsidP="00352729">
      <w:pPr>
        <w:pStyle w:val="Textoindependiente"/>
        <w:ind w:right="817"/>
        <w:rPr>
          <w:rFonts w:ascii="Verdana" w:hAnsi="Verdana"/>
          <w:b/>
          <w:bCs/>
          <w:i w:val="0"/>
          <w:sz w:val="20"/>
        </w:rPr>
      </w:pPr>
      <w:r w:rsidRPr="000E3415">
        <w:rPr>
          <w:rFonts w:ascii="Verdana" w:eastAsiaTheme="minorHAnsi" w:hAnsi="Verdana"/>
          <w:i w:val="0"/>
          <w:sz w:val="20"/>
          <w:lang w:val="es-CO"/>
        </w:rPr>
        <w:t>Que</w:t>
      </w:r>
      <w:r w:rsidR="00870C38" w:rsidRPr="00A6267E">
        <w:rPr>
          <w:rFonts w:ascii="Verdana" w:eastAsiaTheme="minorHAnsi" w:hAnsi="Verdana"/>
          <w:i w:val="0"/>
          <w:sz w:val="20"/>
          <w:lang w:val="es-CO"/>
        </w:rPr>
        <w:t>, de acuerdo con</w:t>
      </w:r>
      <w:r w:rsidRPr="00A6267E">
        <w:rPr>
          <w:rFonts w:ascii="Verdana" w:eastAsiaTheme="minorHAnsi" w:hAnsi="Verdana"/>
          <w:i w:val="0"/>
          <w:sz w:val="20"/>
          <w:lang w:val="es-CO"/>
        </w:rPr>
        <w:t xml:space="preserve"> el Decreto </w:t>
      </w:r>
      <w:r w:rsidR="00DD2C83" w:rsidRPr="00A6267E">
        <w:rPr>
          <w:rFonts w:ascii="Verdana" w:eastAsiaTheme="minorHAnsi" w:hAnsi="Verdana"/>
          <w:i w:val="0"/>
          <w:sz w:val="20"/>
          <w:lang w:val="es-CO"/>
        </w:rPr>
        <w:t>1</w:t>
      </w:r>
      <w:r w:rsidR="005F6C05" w:rsidRPr="00A6267E">
        <w:rPr>
          <w:rFonts w:ascii="Verdana" w:eastAsiaTheme="minorHAnsi" w:hAnsi="Verdana"/>
          <w:i w:val="0"/>
          <w:sz w:val="20"/>
          <w:lang w:val="es-CO"/>
        </w:rPr>
        <w:t>621</w:t>
      </w:r>
      <w:r w:rsidRPr="00A6267E">
        <w:rPr>
          <w:rFonts w:ascii="Verdana" w:eastAsiaTheme="minorHAnsi" w:hAnsi="Verdana"/>
          <w:i w:val="0"/>
          <w:sz w:val="20"/>
          <w:lang w:val="es-CO"/>
        </w:rPr>
        <w:t xml:space="preserve"> del </w:t>
      </w:r>
      <w:r w:rsidR="005F6C05" w:rsidRPr="00A6267E">
        <w:rPr>
          <w:rFonts w:ascii="Verdana" w:eastAsiaTheme="minorHAnsi" w:hAnsi="Verdana"/>
          <w:i w:val="0"/>
          <w:sz w:val="20"/>
          <w:lang w:val="es-CO"/>
        </w:rPr>
        <w:t>30</w:t>
      </w:r>
      <w:r w:rsidRPr="00A6267E">
        <w:rPr>
          <w:rFonts w:ascii="Verdana" w:eastAsiaTheme="minorHAnsi" w:hAnsi="Verdana"/>
          <w:i w:val="0"/>
          <w:sz w:val="20"/>
          <w:lang w:val="es-CO"/>
        </w:rPr>
        <w:t xml:space="preserve"> de diciembre de 202</w:t>
      </w:r>
      <w:r w:rsidR="00DD2C83" w:rsidRPr="00A6267E">
        <w:rPr>
          <w:rFonts w:ascii="Verdana" w:eastAsiaTheme="minorHAnsi" w:hAnsi="Verdana"/>
          <w:i w:val="0"/>
          <w:sz w:val="20"/>
          <w:lang w:val="es-CO"/>
        </w:rPr>
        <w:t>4</w:t>
      </w:r>
      <w:r w:rsidRPr="00A6267E">
        <w:rPr>
          <w:rFonts w:ascii="Verdana" w:eastAsiaTheme="minorHAnsi" w:hAnsi="Verdana"/>
          <w:i w:val="0"/>
          <w:sz w:val="20"/>
          <w:lang w:val="es-CO"/>
        </w:rPr>
        <w:t>, "</w:t>
      </w:r>
      <w:r w:rsidR="005F6C05" w:rsidRPr="00A6267E">
        <w:rPr>
          <w:rFonts w:ascii="Verdana" w:eastAsiaTheme="minorHAnsi" w:hAnsi="Verdana"/>
          <w:i w:val="0"/>
          <w:sz w:val="20"/>
          <w:lang w:val="es-CO"/>
        </w:rPr>
        <w:t xml:space="preserve">Por el cual se liquida el Presupuesto General de la Nación para la vigencia fiscal de 2025, se </w:t>
      </w:r>
      <w:r w:rsidR="005F6C05" w:rsidRPr="008B68FF">
        <w:rPr>
          <w:rFonts w:ascii="Verdana" w:eastAsiaTheme="minorHAnsi" w:hAnsi="Verdana"/>
          <w:i w:val="0"/>
          <w:sz w:val="20"/>
          <w:lang w:val="es-CO"/>
        </w:rPr>
        <w:t>detallan las apropiaciones y se clasifican y definen los gastos</w:t>
      </w:r>
      <w:r w:rsidR="005F6C05" w:rsidRPr="008B68FF">
        <w:rPr>
          <w:sz w:val="20"/>
        </w:rPr>
        <w:t xml:space="preserve"> </w:t>
      </w:r>
      <w:r w:rsidRPr="008B68FF">
        <w:rPr>
          <w:rFonts w:ascii="Verdana" w:hAnsi="Verdana"/>
          <w:i w:val="0"/>
          <w:sz w:val="20"/>
        </w:rPr>
        <w:t xml:space="preserve">", </w:t>
      </w:r>
      <w:r w:rsidR="00870C38" w:rsidRPr="008B68FF">
        <w:rPr>
          <w:rFonts w:ascii="Verdana" w:hAnsi="Verdana"/>
          <w:i w:val="0"/>
          <w:sz w:val="20"/>
        </w:rPr>
        <w:t xml:space="preserve">se </w:t>
      </w:r>
      <w:r w:rsidRPr="008B68FF">
        <w:rPr>
          <w:rFonts w:ascii="Verdana" w:hAnsi="Verdana"/>
          <w:i w:val="0"/>
          <w:sz w:val="20"/>
        </w:rPr>
        <w:t>estableció una asignación de gasto para Parques Nacionales Naturales,</w:t>
      </w:r>
      <w:r w:rsidR="008B68FF">
        <w:rPr>
          <w:rFonts w:ascii="Verdana" w:hAnsi="Verdana"/>
          <w:i w:val="0"/>
          <w:sz w:val="20"/>
        </w:rPr>
        <w:t xml:space="preserve"> </w:t>
      </w:r>
      <w:r w:rsidRPr="008B68FF">
        <w:rPr>
          <w:rFonts w:ascii="Verdana" w:hAnsi="Verdana"/>
          <w:i w:val="0"/>
          <w:sz w:val="20"/>
        </w:rPr>
        <w:t xml:space="preserve">un total de </w:t>
      </w:r>
      <w:r w:rsidR="00A6267E" w:rsidRPr="008B68FF">
        <w:rPr>
          <w:rFonts w:ascii="Verdana" w:hAnsi="Verdana"/>
          <w:b/>
          <w:bCs/>
          <w:i w:val="0"/>
          <w:sz w:val="20"/>
        </w:rPr>
        <w:t>OCHENTA Y</w:t>
      </w:r>
      <w:r w:rsidR="00A6267E" w:rsidRPr="00A6267E">
        <w:rPr>
          <w:rFonts w:ascii="Verdana" w:hAnsi="Verdana"/>
          <w:b/>
          <w:bCs/>
          <w:i w:val="0"/>
          <w:sz w:val="20"/>
        </w:rPr>
        <w:t xml:space="preserve"> CUATRO MIL NOVECIENTOS CUARENTA Y TRES MILLONES DOSCIENTOS CUARENTA Y CINCO MIL SETECIENTOS ONCE </w:t>
      </w:r>
      <w:r w:rsidR="008C3550" w:rsidRPr="00A6267E">
        <w:rPr>
          <w:rFonts w:ascii="Verdana" w:hAnsi="Verdana"/>
          <w:b/>
          <w:bCs/>
          <w:i w:val="0"/>
          <w:sz w:val="20"/>
        </w:rPr>
        <w:t>M/CTE ($</w:t>
      </w:r>
      <w:r w:rsidR="00934D9E" w:rsidRPr="00A6267E">
        <w:rPr>
          <w:rFonts w:ascii="Verdana" w:hAnsi="Verdana"/>
          <w:b/>
          <w:bCs/>
          <w:i w:val="0"/>
          <w:sz w:val="20"/>
        </w:rPr>
        <w:t>84.</w:t>
      </w:r>
      <w:r w:rsidR="008323AF" w:rsidRPr="00A6267E">
        <w:rPr>
          <w:rFonts w:ascii="Verdana" w:hAnsi="Verdana"/>
          <w:b/>
          <w:bCs/>
          <w:i w:val="0"/>
          <w:sz w:val="20"/>
        </w:rPr>
        <w:t>943.245.711</w:t>
      </w:r>
      <w:r w:rsidR="008C3550" w:rsidRPr="00A6267E">
        <w:rPr>
          <w:rFonts w:ascii="Verdana" w:hAnsi="Verdana"/>
          <w:b/>
          <w:bCs/>
          <w:i w:val="0"/>
          <w:sz w:val="20"/>
        </w:rPr>
        <w:t>).</w:t>
      </w:r>
    </w:p>
    <w:p w14:paraId="75EC7DF0" w14:textId="77777777" w:rsidR="00352729" w:rsidRPr="000E3415" w:rsidRDefault="00352729" w:rsidP="00DD2C83">
      <w:pPr>
        <w:pStyle w:val="Textoindependiente"/>
        <w:ind w:left="111" w:right="814"/>
        <w:rPr>
          <w:rFonts w:ascii="Verdana" w:hAnsi="Verdana"/>
          <w:i w:val="0"/>
          <w:sz w:val="20"/>
        </w:rPr>
      </w:pPr>
    </w:p>
    <w:p w14:paraId="760F7CBE" w14:textId="1A3885E2" w:rsidR="00DD3EA9" w:rsidRPr="000E3415" w:rsidRDefault="00DD3EA9" w:rsidP="005F76EA">
      <w:pPr>
        <w:pStyle w:val="Textoindependiente"/>
        <w:ind w:right="817"/>
        <w:rPr>
          <w:rFonts w:ascii="Verdana" w:hAnsi="Verdana"/>
          <w:i w:val="0"/>
          <w:sz w:val="20"/>
        </w:rPr>
      </w:pPr>
      <w:r w:rsidRPr="000E3415">
        <w:rPr>
          <w:rFonts w:ascii="Verdana" w:hAnsi="Verdana"/>
          <w:i w:val="0"/>
          <w:sz w:val="20"/>
        </w:rPr>
        <w:t>Que,</w:t>
      </w:r>
      <w:r w:rsidRPr="000E3415">
        <w:rPr>
          <w:rFonts w:ascii="Verdana" w:hAnsi="Verdana"/>
          <w:i w:val="0"/>
          <w:spacing w:val="-7"/>
          <w:sz w:val="20"/>
        </w:rPr>
        <w:t xml:space="preserve"> </w:t>
      </w:r>
      <w:r w:rsidRPr="000E3415">
        <w:rPr>
          <w:rFonts w:ascii="Verdana" w:hAnsi="Verdana"/>
          <w:i w:val="0"/>
          <w:sz w:val="20"/>
        </w:rPr>
        <w:t>una</w:t>
      </w:r>
      <w:r w:rsidRPr="000E3415">
        <w:rPr>
          <w:rFonts w:ascii="Verdana" w:hAnsi="Verdana"/>
          <w:i w:val="0"/>
          <w:spacing w:val="-7"/>
          <w:sz w:val="20"/>
        </w:rPr>
        <w:t xml:space="preserve"> </w:t>
      </w:r>
      <w:r w:rsidRPr="000E3415">
        <w:rPr>
          <w:rFonts w:ascii="Verdana" w:hAnsi="Verdana"/>
          <w:i w:val="0"/>
          <w:sz w:val="20"/>
        </w:rPr>
        <w:t>vez</w:t>
      </w:r>
      <w:r w:rsidRPr="000E3415">
        <w:rPr>
          <w:rFonts w:ascii="Verdana" w:hAnsi="Verdana"/>
          <w:i w:val="0"/>
          <w:spacing w:val="-9"/>
          <w:sz w:val="20"/>
        </w:rPr>
        <w:t xml:space="preserve"> </w:t>
      </w:r>
      <w:r w:rsidRPr="000E3415">
        <w:rPr>
          <w:rFonts w:ascii="Verdana" w:hAnsi="Verdana"/>
          <w:i w:val="0"/>
          <w:sz w:val="20"/>
        </w:rPr>
        <w:t>programadas</w:t>
      </w:r>
      <w:r w:rsidRPr="000E3415">
        <w:rPr>
          <w:rFonts w:ascii="Verdana" w:hAnsi="Verdana"/>
          <w:i w:val="0"/>
          <w:spacing w:val="-7"/>
          <w:sz w:val="20"/>
        </w:rPr>
        <w:t xml:space="preserve"> </w:t>
      </w:r>
      <w:r w:rsidRPr="000E3415">
        <w:rPr>
          <w:rFonts w:ascii="Verdana" w:hAnsi="Verdana"/>
          <w:i w:val="0"/>
          <w:sz w:val="20"/>
        </w:rPr>
        <w:t>las</w:t>
      </w:r>
      <w:r w:rsidRPr="000E3415">
        <w:rPr>
          <w:rFonts w:ascii="Verdana" w:hAnsi="Verdana"/>
          <w:i w:val="0"/>
          <w:spacing w:val="-7"/>
          <w:sz w:val="20"/>
        </w:rPr>
        <w:t xml:space="preserve"> </w:t>
      </w:r>
      <w:r w:rsidRPr="000E3415">
        <w:rPr>
          <w:rFonts w:ascii="Verdana" w:hAnsi="Verdana"/>
          <w:i w:val="0"/>
          <w:sz w:val="20"/>
        </w:rPr>
        <w:t>necesidades</w:t>
      </w:r>
      <w:r w:rsidRPr="000E3415">
        <w:rPr>
          <w:rFonts w:ascii="Verdana" w:hAnsi="Verdana"/>
          <w:i w:val="0"/>
          <w:spacing w:val="-7"/>
          <w:sz w:val="20"/>
        </w:rPr>
        <w:t xml:space="preserve"> </w:t>
      </w:r>
      <w:r w:rsidRPr="000E3415">
        <w:rPr>
          <w:rFonts w:ascii="Verdana" w:hAnsi="Verdana"/>
          <w:i w:val="0"/>
          <w:sz w:val="20"/>
        </w:rPr>
        <w:t>al</w:t>
      </w:r>
      <w:r w:rsidRPr="000E3415">
        <w:rPr>
          <w:rFonts w:ascii="Verdana" w:hAnsi="Verdana"/>
          <w:i w:val="0"/>
          <w:spacing w:val="-7"/>
          <w:sz w:val="20"/>
        </w:rPr>
        <w:t xml:space="preserve"> </w:t>
      </w:r>
      <w:r w:rsidRPr="000E3415">
        <w:rPr>
          <w:rFonts w:ascii="Verdana" w:hAnsi="Verdana"/>
          <w:i w:val="0"/>
          <w:sz w:val="20"/>
        </w:rPr>
        <w:t>interior</w:t>
      </w:r>
      <w:r w:rsidRPr="000E3415">
        <w:rPr>
          <w:rFonts w:ascii="Verdana" w:hAnsi="Verdana"/>
          <w:i w:val="0"/>
          <w:spacing w:val="-7"/>
          <w:sz w:val="20"/>
        </w:rPr>
        <w:t xml:space="preserve"> </w:t>
      </w:r>
      <w:r w:rsidRPr="000E3415">
        <w:rPr>
          <w:rFonts w:ascii="Verdana" w:hAnsi="Verdana"/>
          <w:i w:val="0"/>
          <w:sz w:val="20"/>
        </w:rPr>
        <w:t>de</w:t>
      </w:r>
      <w:r w:rsidRPr="000E3415">
        <w:rPr>
          <w:rFonts w:ascii="Verdana" w:hAnsi="Verdana"/>
          <w:i w:val="0"/>
          <w:spacing w:val="-9"/>
          <w:sz w:val="20"/>
        </w:rPr>
        <w:t xml:space="preserve"> </w:t>
      </w:r>
      <w:r w:rsidRPr="000E3415">
        <w:rPr>
          <w:rFonts w:ascii="Verdana" w:hAnsi="Verdana"/>
          <w:i w:val="0"/>
          <w:sz w:val="20"/>
        </w:rPr>
        <w:t>la</w:t>
      </w:r>
      <w:r w:rsidRPr="000E3415">
        <w:rPr>
          <w:rFonts w:ascii="Verdana" w:hAnsi="Verdana"/>
          <w:i w:val="0"/>
          <w:spacing w:val="-7"/>
          <w:sz w:val="20"/>
        </w:rPr>
        <w:t xml:space="preserve"> </w:t>
      </w:r>
      <w:r w:rsidRPr="000E3415">
        <w:rPr>
          <w:rFonts w:ascii="Verdana" w:hAnsi="Verdana"/>
          <w:i w:val="0"/>
          <w:sz w:val="20"/>
        </w:rPr>
        <w:t>Entidad,</w:t>
      </w:r>
      <w:r w:rsidR="005F76EA" w:rsidRPr="000E3415">
        <w:rPr>
          <w:rFonts w:ascii="Verdana" w:hAnsi="Verdana"/>
          <w:i w:val="0"/>
          <w:sz w:val="20"/>
        </w:rPr>
        <w:t xml:space="preserve"> </w:t>
      </w:r>
      <w:r w:rsidRPr="000E3415">
        <w:rPr>
          <w:rFonts w:ascii="Verdana" w:hAnsi="Verdana"/>
          <w:i w:val="0"/>
          <w:sz w:val="20"/>
        </w:rPr>
        <w:t>se</w:t>
      </w:r>
      <w:r w:rsidRPr="000E3415">
        <w:rPr>
          <w:rFonts w:ascii="Verdana" w:eastAsiaTheme="minorHAnsi" w:hAnsi="Verdana" w:cs="Arial"/>
          <w:i w:val="0"/>
          <w:sz w:val="20"/>
          <w:lang w:val="es-CO"/>
        </w:rPr>
        <w:t xml:space="preserve"> </w:t>
      </w:r>
      <w:r w:rsidRPr="000E3415">
        <w:rPr>
          <w:rFonts w:ascii="Verdana" w:eastAsiaTheme="minorHAnsi" w:hAnsi="Verdana"/>
          <w:i w:val="0"/>
          <w:sz w:val="20"/>
          <w:lang w:val="es-CO"/>
        </w:rPr>
        <w:t>desagreg</w:t>
      </w:r>
      <w:r w:rsidRPr="000E3415">
        <w:rPr>
          <w:rFonts w:ascii="Verdana" w:hAnsi="Verdana"/>
          <w:i w:val="0"/>
          <w:sz w:val="20"/>
          <w:lang w:val="es-CO"/>
        </w:rPr>
        <w:t>ó</w:t>
      </w:r>
      <w:r w:rsidRPr="000E3415">
        <w:rPr>
          <w:rFonts w:ascii="Verdana" w:eastAsiaTheme="minorHAnsi" w:hAnsi="Verdana"/>
          <w:i w:val="0"/>
          <w:sz w:val="20"/>
          <w:lang w:val="es-CO"/>
        </w:rPr>
        <w:t xml:space="preserve"> y distribuy</w:t>
      </w:r>
      <w:r w:rsidRPr="000E3415">
        <w:rPr>
          <w:rFonts w:ascii="Verdana" w:hAnsi="Verdana"/>
          <w:i w:val="0"/>
          <w:sz w:val="20"/>
          <w:lang w:val="es-CO"/>
        </w:rPr>
        <w:t>ó</w:t>
      </w:r>
      <w:r w:rsidRPr="000E3415">
        <w:rPr>
          <w:rFonts w:ascii="Verdana" w:eastAsiaTheme="minorHAnsi" w:hAnsi="Verdana"/>
          <w:i w:val="0"/>
          <w:sz w:val="20"/>
          <w:lang w:val="es-CO"/>
        </w:rPr>
        <w:t xml:space="preserve"> el </w:t>
      </w:r>
      <w:r w:rsidRPr="008027E5">
        <w:rPr>
          <w:rFonts w:ascii="Verdana" w:eastAsiaTheme="minorHAnsi" w:hAnsi="Verdana"/>
          <w:i w:val="0"/>
          <w:sz w:val="20"/>
          <w:lang w:val="es-CO"/>
        </w:rPr>
        <w:t xml:space="preserve">Presupuesto de </w:t>
      </w:r>
      <w:r w:rsidRPr="008027E5">
        <w:rPr>
          <w:rFonts w:ascii="Verdana" w:hAnsi="Verdana"/>
          <w:i w:val="0"/>
          <w:sz w:val="20"/>
          <w:lang w:val="es-CO"/>
        </w:rPr>
        <w:t>Inversión</w:t>
      </w:r>
      <w:r w:rsidRPr="008027E5">
        <w:rPr>
          <w:rFonts w:ascii="Verdana" w:eastAsiaTheme="minorHAnsi" w:hAnsi="Verdana"/>
          <w:i w:val="0"/>
          <w:sz w:val="20"/>
          <w:lang w:val="es-CO"/>
        </w:rPr>
        <w:t xml:space="preserve"> asignado a Parques Nacionales Naturales para la vigencia fiscal de 202</w:t>
      </w:r>
      <w:r w:rsidR="00B81A2E" w:rsidRPr="008027E5">
        <w:rPr>
          <w:rFonts w:ascii="Verdana" w:eastAsiaTheme="minorHAnsi" w:hAnsi="Verdana"/>
          <w:i w:val="0"/>
          <w:sz w:val="20"/>
          <w:lang w:val="es-CO"/>
        </w:rPr>
        <w:t>5</w:t>
      </w:r>
      <w:r w:rsidRPr="008027E5">
        <w:rPr>
          <w:rFonts w:ascii="Verdana" w:eastAsiaTheme="minorHAnsi" w:hAnsi="Verdana"/>
          <w:i w:val="0"/>
          <w:sz w:val="20"/>
          <w:lang w:val="es-CO"/>
        </w:rPr>
        <w:t>"</w:t>
      </w:r>
      <w:r w:rsidRPr="008027E5">
        <w:rPr>
          <w:rFonts w:ascii="Verdana" w:hAnsi="Verdana"/>
          <w:i w:val="0"/>
          <w:sz w:val="20"/>
        </w:rPr>
        <w:t>, conforme a la Resolución Interna No. 00</w:t>
      </w:r>
      <w:r w:rsidR="006A5543" w:rsidRPr="008027E5">
        <w:rPr>
          <w:rFonts w:ascii="Verdana" w:hAnsi="Verdana"/>
          <w:i w:val="0"/>
          <w:sz w:val="20"/>
        </w:rPr>
        <w:t>3</w:t>
      </w:r>
      <w:r w:rsidRPr="008027E5">
        <w:rPr>
          <w:rFonts w:ascii="Verdana" w:hAnsi="Verdana"/>
          <w:i w:val="0"/>
          <w:sz w:val="20"/>
        </w:rPr>
        <w:t xml:space="preserve"> del 0</w:t>
      </w:r>
      <w:r w:rsidR="006A5543" w:rsidRPr="008027E5">
        <w:rPr>
          <w:rFonts w:ascii="Verdana" w:hAnsi="Verdana"/>
          <w:i w:val="0"/>
          <w:sz w:val="20"/>
        </w:rPr>
        <w:t>3</w:t>
      </w:r>
      <w:r w:rsidRPr="008027E5">
        <w:rPr>
          <w:rFonts w:ascii="Verdana" w:hAnsi="Verdana"/>
          <w:i w:val="0"/>
          <w:sz w:val="20"/>
        </w:rPr>
        <w:t xml:space="preserve"> de enero de 202</w:t>
      </w:r>
      <w:r w:rsidR="00BA3DD0" w:rsidRPr="008027E5">
        <w:rPr>
          <w:rFonts w:ascii="Verdana" w:hAnsi="Verdana"/>
          <w:i w:val="0"/>
          <w:sz w:val="20"/>
        </w:rPr>
        <w:t>5</w:t>
      </w:r>
      <w:r w:rsidR="005F76EA" w:rsidRPr="008027E5">
        <w:rPr>
          <w:rFonts w:ascii="Verdana" w:hAnsi="Verdana"/>
          <w:i w:val="0"/>
          <w:sz w:val="20"/>
        </w:rPr>
        <w:t>.</w:t>
      </w:r>
    </w:p>
    <w:p w14:paraId="4B317D95" w14:textId="77777777" w:rsidR="00DD3EA9" w:rsidRPr="000E3415" w:rsidRDefault="00DD3EA9" w:rsidP="005F76EA">
      <w:pPr>
        <w:pStyle w:val="Textoindependiente"/>
        <w:ind w:right="814"/>
        <w:rPr>
          <w:rFonts w:ascii="Verdana" w:hAnsi="Verdana"/>
          <w:i w:val="0"/>
          <w:sz w:val="20"/>
        </w:rPr>
      </w:pPr>
    </w:p>
    <w:p w14:paraId="074CA871" w14:textId="44A03509" w:rsidR="00DD3EA9" w:rsidRPr="000E3415" w:rsidRDefault="00DD3EA9" w:rsidP="005F76EA">
      <w:pPr>
        <w:pStyle w:val="Textoindependiente"/>
        <w:ind w:right="814"/>
        <w:rPr>
          <w:rFonts w:ascii="Verdana" w:hAnsi="Verdana"/>
          <w:i w:val="0"/>
          <w:sz w:val="20"/>
        </w:rPr>
      </w:pPr>
      <w:r w:rsidRPr="000E3415">
        <w:rPr>
          <w:rFonts w:ascii="Verdana" w:hAnsi="Verdana"/>
          <w:i w:val="0"/>
          <w:sz w:val="20"/>
        </w:rPr>
        <w:t>Que</w:t>
      </w:r>
      <w:r w:rsidRPr="000E3415">
        <w:rPr>
          <w:rFonts w:ascii="Verdana" w:hAnsi="Verdana"/>
          <w:i w:val="0"/>
          <w:spacing w:val="-4"/>
          <w:sz w:val="20"/>
        </w:rPr>
        <w:t xml:space="preserve"> </w:t>
      </w:r>
      <w:r w:rsidRPr="000E3415">
        <w:rPr>
          <w:rFonts w:ascii="Verdana" w:hAnsi="Verdana"/>
          <w:i w:val="0"/>
          <w:sz w:val="20"/>
        </w:rPr>
        <w:t>la</w:t>
      </w:r>
      <w:r w:rsidRPr="000E3415">
        <w:rPr>
          <w:rFonts w:ascii="Verdana" w:hAnsi="Verdana"/>
          <w:i w:val="0"/>
          <w:spacing w:val="-5"/>
          <w:sz w:val="20"/>
        </w:rPr>
        <w:t xml:space="preserve"> </w:t>
      </w:r>
      <w:r w:rsidRPr="00B51249">
        <w:rPr>
          <w:rFonts w:ascii="Verdana" w:hAnsi="Verdana"/>
          <w:i w:val="0"/>
          <w:sz w:val="20"/>
        </w:rPr>
        <w:t>Entidad</w:t>
      </w:r>
      <w:r w:rsidRPr="00B51249">
        <w:rPr>
          <w:rFonts w:ascii="Verdana" w:hAnsi="Verdana"/>
          <w:i w:val="0"/>
          <w:spacing w:val="-2"/>
          <w:sz w:val="20"/>
        </w:rPr>
        <w:t xml:space="preserve"> </w:t>
      </w:r>
      <w:r w:rsidRPr="00B51249">
        <w:rPr>
          <w:rFonts w:ascii="Verdana" w:hAnsi="Verdana"/>
          <w:i w:val="0"/>
          <w:sz w:val="20"/>
        </w:rPr>
        <w:t>cuenta</w:t>
      </w:r>
      <w:r w:rsidRPr="00B51249">
        <w:rPr>
          <w:rFonts w:ascii="Verdana" w:hAnsi="Verdana"/>
          <w:i w:val="0"/>
          <w:spacing w:val="-5"/>
          <w:sz w:val="20"/>
        </w:rPr>
        <w:t xml:space="preserve"> </w:t>
      </w:r>
      <w:r w:rsidRPr="00B51249">
        <w:rPr>
          <w:rFonts w:ascii="Verdana" w:hAnsi="Verdana"/>
          <w:i w:val="0"/>
          <w:sz w:val="20"/>
        </w:rPr>
        <w:t>con</w:t>
      </w:r>
      <w:r w:rsidRPr="00B51249">
        <w:rPr>
          <w:rFonts w:ascii="Verdana" w:hAnsi="Verdana"/>
          <w:i w:val="0"/>
          <w:spacing w:val="-2"/>
          <w:sz w:val="20"/>
        </w:rPr>
        <w:t xml:space="preserve"> la siguiente</w:t>
      </w:r>
      <w:r w:rsidRPr="00B51249">
        <w:rPr>
          <w:rFonts w:ascii="Verdana" w:hAnsi="Verdana"/>
          <w:i w:val="0"/>
          <w:spacing w:val="-3"/>
          <w:sz w:val="20"/>
        </w:rPr>
        <w:t xml:space="preserve"> </w:t>
      </w:r>
      <w:r w:rsidRPr="00B51249">
        <w:rPr>
          <w:rFonts w:ascii="Verdana" w:hAnsi="Verdana"/>
          <w:i w:val="0"/>
          <w:sz w:val="20"/>
        </w:rPr>
        <w:t>apropiación</w:t>
      </w:r>
      <w:r w:rsidR="004F0DF9" w:rsidRPr="00B51249">
        <w:rPr>
          <w:rFonts w:ascii="Verdana" w:hAnsi="Verdana"/>
          <w:i w:val="0"/>
          <w:sz w:val="20"/>
        </w:rPr>
        <w:t xml:space="preserve"> </w:t>
      </w:r>
      <w:r w:rsidR="00775105" w:rsidRPr="00B51249">
        <w:rPr>
          <w:rFonts w:ascii="Verdana" w:hAnsi="Verdana"/>
          <w:i w:val="0"/>
          <w:sz w:val="20"/>
        </w:rPr>
        <w:t>Nación</w:t>
      </w:r>
      <w:r w:rsidR="004F0DF9" w:rsidRPr="00B51249">
        <w:rPr>
          <w:rFonts w:ascii="Verdana" w:hAnsi="Verdana"/>
          <w:i w:val="0"/>
          <w:sz w:val="20"/>
        </w:rPr>
        <w:t xml:space="preserve"> – PGN </w:t>
      </w:r>
      <w:r w:rsidRPr="00B51249">
        <w:rPr>
          <w:rFonts w:ascii="Verdana" w:hAnsi="Verdana"/>
          <w:i w:val="0"/>
          <w:sz w:val="20"/>
        </w:rPr>
        <w:t xml:space="preserve">el </w:t>
      </w:r>
      <w:r w:rsidR="00945485" w:rsidRPr="00B51249">
        <w:rPr>
          <w:rFonts w:ascii="Verdana" w:hAnsi="Verdana"/>
          <w:i w:val="0"/>
          <w:sz w:val="20"/>
        </w:rPr>
        <w:t xml:space="preserve">proyecto </w:t>
      </w:r>
      <w:r w:rsidRPr="00B51249">
        <w:rPr>
          <w:rFonts w:ascii="Verdana" w:hAnsi="Verdana"/>
          <w:i w:val="0"/>
          <w:sz w:val="20"/>
        </w:rPr>
        <w:t xml:space="preserve">de inversión </w:t>
      </w:r>
      <w:r w:rsidR="009E3536" w:rsidRPr="00B51249">
        <w:rPr>
          <w:rFonts w:ascii="Verdana" w:hAnsi="Verdana"/>
          <w:i w:val="0"/>
          <w:sz w:val="20"/>
        </w:rPr>
        <w:t>C-3</w:t>
      </w:r>
      <w:r w:rsidR="009702E9" w:rsidRPr="00B51249">
        <w:rPr>
          <w:rFonts w:ascii="Verdana" w:hAnsi="Verdana"/>
          <w:i w:val="0"/>
          <w:sz w:val="20"/>
        </w:rPr>
        <w:t>202-0900-</w:t>
      </w:r>
      <w:r w:rsidR="00B51249" w:rsidRPr="00B51249">
        <w:rPr>
          <w:rFonts w:ascii="Verdana" w:hAnsi="Verdana"/>
          <w:i w:val="0"/>
          <w:sz w:val="20"/>
        </w:rPr>
        <w:t>6</w:t>
      </w:r>
      <w:r w:rsidR="00D26300" w:rsidRPr="00B51249">
        <w:rPr>
          <w:rFonts w:ascii="Verdana" w:hAnsi="Verdana"/>
          <w:i w:val="0"/>
          <w:sz w:val="20"/>
        </w:rPr>
        <w:t xml:space="preserve">-40101b </w:t>
      </w:r>
      <w:r w:rsidRPr="00B51249">
        <w:rPr>
          <w:rFonts w:ascii="Verdana" w:hAnsi="Verdana"/>
          <w:i w:val="0"/>
          <w:sz w:val="20"/>
        </w:rPr>
        <w:t>“</w:t>
      </w:r>
      <w:r w:rsidR="00E15D72" w:rsidRPr="00B51249">
        <w:rPr>
          <w:rFonts w:ascii="Verdana" w:hAnsi="Verdana"/>
          <w:i w:val="0"/>
          <w:sz w:val="20"/>
        </w:rPr>
        <w:t>Conservación de la diversidad biológica de las áreas protegidas del SINAP Nacional</w:t>
      </w:r>
      <w:r w:rsidRPr="000E3415">
        <w:rPr>
          <w:rFonts w:ascii="Verdana" w:hAnsi="Verdana"/>
          <w:i w:val="0"/>
          <w:sz w:val="20"/>
        </w:rPr>
        <w:t>”</w:t>
      </w:r>
      <w:r w:rsidR="00360F8A" w:rsidRPr="000E3415">
        <w:rPr>
          <w:rFonts w:ascii="Verdana" w:hAnsi="Verdana"/>
          <w:i w:val="0"/>
          <w:sz w:val="20"/>
        </w:rPr>
        <w:t xml:space="preserve"> con código BPIN: 202300000000060</w:t>
      </w:r>
      <w:r w:rsidRPr="000E3415">
        <w:rPr>
          <w:rFonts w:ascii="Verdana" w:hAnsi="Verdana"/>
          <w:i w:val="0"/>
          <w:sz w:val="20"/>
        </w:rPr>
        <w:t>:</w:t>
      </w:r>
    </w:p>
    <w:p w14:paraId="4EC150DE" w14:textId="77777777" w:rsidR="00520804" w:rsidRDefault="00520804" w:rsidP="005F76EA">
      <w:pPr>
        <w:pStyle w:val="Textoindependiente"/>
        <w:ind w:right="814"/>
        <w:rPr>
          <w:rFonts w:ascii="Verdana" w:hAnsi="Verdana"/>
          <w:i w:val="0"/>
          <w:sz w:val="22"/>
          <w:szCs w:val="22"/>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27"/>
        <w:gridCol w:w="900"/>
        <w:gridCol w:w="1341"/>
        <w:gridCol w:w="3251"/>
        <w:gridCol w:w="1503"/>
      </w:tblGrid>
      <w:tr w:rsidR="004D3D3E" w:rsidRPr="004D3D3E" w14:paraId="6DCE9B85" w14:textId="77777777" w:rsidTr="004F0DF9">
        <w:trPr>
          <w:trHeight w:val="196"/>
          <w:tblHeader/>
        </w:trPr>
        <w:tc>
          <w:tcPr>
            <w:tcW w:w="1227" w:type="dxa"/>
            <w:shd w:val="clear" w:color="auto" w:fill="538135" w:themeFill="accent6" w:themeFillShade="BF"/>
          </w:tcPr>
          <w:p w14:paraId="22E69AF2" w14:textId="35A4B55A" w:rsidR="00DD3EA9" w:rsidRPr="000E3415" w:rsidRDefault="00801E10" w:rsidP="005F76EA">
            <w:pPr>
              <w:pStyle w:val="TableParagraph"/>
              <w:ind w:left="3"/>
              <w:jc w:val="center"/>
              <w:rPr>
                <w:rFonts w:ascii="Verdana" w:hAnsi="Verdana"/>
                <w:b/>
                <w:color w:val="FFFFFF" w:themeColor="background1"/>
                <w:sz w:val="18"/>
                <w:szCs w:val="18"/>
                <w:highlight w:val="darkGreen"/>
              </w:rPr>
            </w:pPr>
            <w:r w:rsidRPr="000E3415">
              <w:rPr>
                <w:rFonts w:ascii="Verdana" w:hAnsi="Verdana"/>
                <w:b/>
                <w:color w:val="FFFFFF" w:themeColor="background1"/>
                <w:spacing w:val="-2"/>
                <w:sz w:val="18"/>
                <w:szCs w:val="18"/>
                <w:highlight w:val="darkGreen"/>
              </w:rPr>
              <w:t>PROYECTO</w:t>
            </w:r>
          </w:p>
        </w:tc>
        <w:tc>
          <w:tcPr>
            <w:tcW w:w="900" w:type="dxa"/>
            <w:shd w:val="clear" w:color="auto" w:fill="538135" w:themeFill="accent6" w:themeFillShade="BF"/>
          </w:tcPr>
          <w:p w14:paraId="03D2E99E" w14:textId="77777777" w:rsidR="00DD3EA9" w:rsidRPr="000E3415" w:rsidRDefault="00DD3EA9" w:rsidP="005F76EA">
            <w:pPr>
              <w:pStyle w:val="TableParagraph"/>
              <w:ind w:left="6"/>
              <w:jc w:val="center"/>
              <w:rPr>
                <w:rFonts w:ascii="Verdana" w:hAnsi="Verdana"/>
                <w:b/>
                <w:color w:val="FFFFFF" w:themeColor="background1"/>
                <w:sz w:val="18"/>
                <w:szCs w:val="18"/>
                <w:highlight w:val="darkGreen"/>
              </w:rPr>
            </w:pPr>
            <w:r w:rsidRPr="000E3415">
              <w:rPr>
                <w:rFonts w:ascii="Verdana" w:hAnsi="Verdana"/>
                <w:b/>
                <w:color w:val="FFFFFF" w:themeColor="background1"/>
                <w:spacing w:val="-2"/>
                <w:sz w:val="18"/>
                <w:szCs w:val="18"/>
                <w:highlight w:val="darkGreen"/>
              </w:rPr>
              <w:t>FUENTE</w:t>
            </w:r>
          </w:p>
        </w:tc>
        <w:tc>
          <w:tcPr>
            <w:tcW w:w="1341" w:type="dxa"/>
            <w:shd w:val="clear" w:color="auto" w:fill="538135" w:themeFill="accent6" w:themeFillShade="BF"/>
          </w:tcPr>
          <w:p w14:paraId="4D59129D" w14:textId="77777777" w:rsidR="00DD3EA9" w:rsidRPr="000E3415" w:rsidRDefault="00DD3EA9" w:rsidP="005F76EA">
            <w:pPr>
              <w:pStyle w:val="TableParagraph"/>
              <w:ind w:left="4"/>
              <w:jc w:val="center"/>
              <w:rPr>
                <w:rFonts w:ascii="Verdana" w:hAnsi="Verdana"/>
                <w:b/>
                <w:color w:val="FFFFFF" w:themeColor="background1"/>
                <w:sz w:val="18"/>
                <w:szCs w:val="18"/>
                <w:highlight w:val="darkGreen"/>
              </w:rPr>
            </w:pPr>
            <w:r w:rsidRPr="000E3415">
              <w:rPr>
                <w:rFonts w:ascii="Verdana" w:hAnsi="Verdana"/>
                <w:b/>
                <w:color w:val="FFFFFF" w:themeColor="background1"/>
                <w:spacing w:val="-5"/>
                <w:sz w:val="18"/>
                <w:szCs w:val="18"/>
                <w:highlight w:val="darkGreen"/>
              </w:rPr>
              <w:t>REC</w:t>
            </w:r>
          </w:p>
        </w:tc>
        <w:tc>
          <w:tcPr>
            <w:tcW w:w="3251" w:type="dxa"/>
            <w:shd w:val="clear" w:color="auto" w:fill="538135" w:themeFill="accent6" w:themeFillShade="BF"/>
          </w:tcPr>
          <w:p w14:paraId="6D2BDE0F" w14:textId="546B5197" w:rsidR="00DD3EA9" w:rsidRPr="000E3415" w:rsidRDefault="00DD3EA9" w:rsidP="005F76EA">
            <w:pPr>
              <w:pStyle w:val="TableParagraph"/>
              <w:ind w:left="692"/>
              <w:jc w:val="center"/>
              <w:rPr>
                <w:rFonts w:ascii="Verdana" w:hAnsi="Verdana"/>
                <w:b/>
                <w:caps/>
                <w:color w:val="FFFFFF" w:themeColor="background1"/>
                <w:sz w:val="18"/>
                <w:szCs w:val="18"/>
                <w:highlight w:val="darkGreen"/>
              </w:rPr>
            </w:pPr>
            <w:r w:rsidRPr="000E3415">
              <w:rPr>
                <w:rFonts w:ascii="Verdana" w:hAnsi="Verdana"/>
                <w:b/>
                <w:caps/>
                <w:color w:val="FFFFFF" w:themeColor="background1"/>
                <w:spacing w:val="-2"/>
                <w:sz w:val="18"/>
                <w:szCs w:val="18"/>
                <w:highlight w:val="darkGreen"/>
              </w:rPr>
              <w:t>DESCRIPCI</w:t>
            </w:r>
            <w:r w:rsidR="00352729" w:rsidRPr="000E3415">
              <w:rPr>
                <w:rFonts w:ascii="Verdana" w:hAnsi="Verdana"/>
                <w:b/>
                <w:caps/>
                <w:color w:val="FFFFFF" w:themeColor="background1"/>
                <w:spacing w:val="-2"/>
                <w:sz w:val="18"/>
                <w:szCs w:val="18"/>
                <w:highlight w:val="darkGreen"/>
              </w:rPr>
              <w:t>ó</w:t>
            </w:r>
            <w:r w:rsidRPr="000E3415">
              <w:rPr>
                <w:rFonts w:ascii="Verdana" w:hAnsi="Verdana"/>
                <w:b/>
                <w:caps/>
                <w:color w:val="FFFFFF" w:themeColor="background1"/>
                <w:spacing w:val="-2"/>
                <w:sz w:val="18"/>
                <w:szCs w:val="18"/>
                <w:highlight w:val="darkGreen"/>
              </w:rPr>
              <w:t>N</w:t>
            </w:r>
          </w:p>
        </w:tc>
        <w:tc>
          <w:tcPr>
            <w:tcW w:w="1503" w:type="dxa"/>
            <w:shd w:val="clear" w:color="auto" w:fill="538135" w:themeFill="accent6" w:themeFillShade="BF"/>
          </w:tcPr>
          <w:p w14:paraId="46F2DB29" w14:textId="77777777" w:rsidR="00DD3EA9" w:rsidRPr="000E3415" w:rsidRDefault="00DD3EA9" w:rsidP="005F76EA">
            <w:pPr>
              <w:pStyle w:val="TableParagraph"/>
              <w:ind w:left="7" w:right="4"/>
              <w:jc w:val="center"/>
              <w:rPr>
                <w:rFonts w:ascii="Verdana" w:hAnsi="Verdana"/>
                <w:b/>
                <w:color w:val="FFFFFF" w:themeColor="background1"/>
                <w:sz w:val="18"/>
                <w:szCs w:val="18"/>
                <w:highlight w:val="darkGreen"/>
              </w:rPr>
            </w:pPr>
            <w:r w:rsidRPr="000E3415">
              <w:rPr>
                <w:rFonts w:ascii="Verdana" w:hAnsi="Verdana"/>
                <w:b/>
                <w:color w:val="FFFFFF" w:themeColor="background1"/>
                <w:sz w:val="18"/>
                <w:szCs w:val="18"/>
                <w:highlight w:val="darkGreen"/>
              </w:rPr>
              <w:t>APR</w:t>
            </w:r>
            <w:r w:rsidRPr="000E3415">
              <w:rPr>
                <w:rFonts w:ascii="Verdana" w:hAnsi="Verdana"/>
                <w:b/>
                <w:color w:val="FFFFFF" w:themeColor="background1"/>
                <w:spacing w:val="-5"/>
                <w:sz w:val="18"/>
                <w:szCs w:val="18"/>
                <w:highlight w:val="darkGreen"/>
              </w:rPr>
              <w:t xml:space="preserve"> </w:t>
            </w:r>
            <w:r w:rsidRPr="000E3415">
              <w:rPr>
                <w:rFonts w:ascii="Verdana" w:hAnsi="Verdana"/>
                <w:b/>
                <w:color w:val="FFFFFF" w:themeColor="background1"/>
                <w:spacing w:val="-2"/>
                <w:sz w:val="18"/>
                <w:szCs w:val="18"/>
                <w:highlight w:val="darkGreen"/>
              </w:rPr>
              <w:t>VIGENTE</w:t>
            </w:r>
          </w:p>
        </w:tc>
      </w:tr>
      <w:tr w:rsidR="004D3D3E" w:rsidRPr="004D3D3E" w14:paraId="1258B4B2" w14:textId="77777777" w:rsidTr="00FC78C9">
        <w:trPr>
          <w:trHeight w:val="849"/>
        </w:trPr>
        <w:tc>
          <w:tcPr>
            <w:tcW w:w="1227" w:type="dxa"/>
            <w:vAlign w:val="center"/>
          </w:tcPr>
          <w:p w14:paraId="36A448DC" w14:textId="4AE4B785" w:rsidR="00DD3EA9" w:rsidRPr="00B51249" w:rsidRDefault="00D26300" w:rsidP="00FC78C9">
            <w:pPr>
              <w:pStyle w:val="TableParagraph"/>
              <w:ind w:left="3" w:right="1"/>
              <w:jc w:val="center"/>
              <w:rPr>
                <w:rFonts w:ascii="Verdana" w:hAnsi="Verdana"/>
                <w:sz w:val="16"/>
                <w:szCs w:val="16"/>
              </w:rPr>
            </w:pPr>
            <w:r w:rsidRPr="00B51249">
              <w:rPr>
                <w:rFonts w:ascii="Verdana" w:hAnsi="Verdana"/>
                <w:spacing w:val="-2"/>
                <w:sz w:val="16"/>
                <w:szCs w:val="16"/>
              </w:rPr>
              <w:t>C-3202-0900-</w:t>
            </w:r>
            <w:r w:rsidR="00B51249" w:rsidRPr="00B51249">
              <w:rPr>
                <w:rFonts w:ascii="Verdana" w:hAnsi="Verdana"/>
                <w:spacing w:val="-2"/>
                <w:sz w:val="16"/>
                <w:szCs w:val="16"/>
              </w:rPr>
              <w:t>6</w:t>
            </w:r>
            <w:r w:rsidRPr="00B51249">
              <w:rPr>
                <w:rFonts w:ascii="Verdana" w:hAnsi="Verdana"/>
                <w:spacing w:val="-2"/>
                <w:sz w:val="16"/>
                <w:szCs w:val="16"/>
              </w:rPr>
              <w:t>-40101b</w:t>
            </w:r>
          </w:p>
        </w:tc>
        <w:tc>
          <w:tcPr>
            <w:tcW w:w="900" w:type="dxa"/>
            <w:vAlign w:val="center"/>
          </w:tcPr>
          <w:p w14:paraId="08B8804C" w14:textId="77777777" w:rsidR="00DD3EA9" w:rsidRPr="00B51249" w:rsidRDefault="00997D3C" w:rsidP="00FC78C9">
            <w:pPr>
              <w:pStyle w:val="TableParagraph"/>
              <w:ind w:left="6" w:right="1"/>
              <w:jc w:val="center"/>
              <w:rPr>
                <w:rFonts w:ascii="Verdana" w:hAnsi="Verdana"/>
                <w:spacing w:val="-2"/>
                <w:sz w:val="16"/>
                <w:szCs w:val="16"/>
              </w:rPr>
            </w:pPr>
            <w:r w:rsidRPr="00B51249">
              <w:rPr>
                <w:rFonts w:ascii="Verdana" w:hAnsi="Verdana"/>
                <w:spacing w:val="-2"/>
                <w:sz w:val="16"/>
                <w:szCs w:val="16"/>
              </w:rPr>
              <w:t>Nación</w:t>
            </w:r>
          </w:p>
          <w:p w14:paraId="47D332C5" w14:textId="42724D8E" w:rsidR="00997D3C" w:rsidRPr="00B51249" w:rsidRDefault="00997D3C" w:rsidP="00FC78C9">
            <w:pPr>
              <w:pStyle w:val="TableParagraph"/>
              <w:ind w:left="6" w:right="1"/>
              <w:jc w:val="center"/>
              <w:rPr>
                <w:rFonts w:ascii="Verdana" w:hAnsi="Verdana"/>
                <w:sz w:val="16"/>
                <w:szCs w:val="16"/>
              </w:rPr>
            </w:pPr>
            <w:r w:rsidRPr="00B51249">
              <w:rPr>
                <w:rFonts w:ascii="Verdana" w:hAnsi="Verdana"/>
                <w:spacing w:val="-2"/>
                <w:sz w:val="16"/>
                <w:szCs w:val="16"/>
              </w:rPr>
              <w:t>PGN</w:t>
            </w:r>
          </w:p>
        </w:tc>
        <w:tc>
          <w:tcPr>
            <w:tcW w:w="1341" w:type="dxa"/>
            <w:vAlign w:val="center"/>
          </w:tcPr>
          <w:p w14:paraId="54AB1317" w14:textId="794C22B8" w:rsidR="00DD3EA9" w:rsidRPr="004F0DF9" w:rsidRDefault="00007F9C" w:rsidP="00FC78C9">
            <w:pPr>
              <w:pStyle w:val="TableParagraph"/>
              <w:ind w:left="4"/>
              <w:jc w:val="center"/>
              <w:rPr>
                <w:rFonts w:ascii="Verdana" w:hAnsi="Verdana"/>
                <w:sz w:val="16"/>
                <w:szCs w:val="16"/>
                <w:highlight w:val="yellow"/>
              </w:rPr>
            </w:pPr>
            <w:r w:rsidRPr="00FC78C9">
              <w:rPr>
                <w:rFonts w:ascii="Verdana" w:hAnsi="Verdana"/>
                <w:spacing w:val="-5"/>
                <w:sz w:val="16"/>
                <w:szCs w:val="16"/>
              </w:rPr>
              <w:t>1</w:t>
            </w:r>
            <w:r w:rsidR="00DD3EA9" w:rsidRPr="00FC78C9">
              <w:rPr>
                <w:rFonts w:ascii="Verdana" w:hAnsi="Verdana"/>
                <w:spacing w:val="-5"/>
                <w:sz w:val="16"/>
                <w:szCs w:val="16"/>
              </w:rPr>
              <w:t xml:space="preserve">0 </w:t>
            </w:r>
            <w:r w:rsidR="008027E5" w:rsidRPr="00FC78C9">
              <w:rPr>
                <w:rFonts w:ascii="Verdana" w:hAnsi="Verdana"/>
                <w:spacing w:val="-5"/>
                <w:sz w:val="16"/>
                <w:szCs w:val="16"/>
                <w:lang w:val="es-CO"/>
              </w:rPr>
              <w:t xml:space="preserve">RECUSOS </w:t>
            </w:r>
            <w:r w:rsidR="00FC78C9" w:rsidRPr="00FC78C9">
              <w:rPr>
                <w:rFonts w:ascii="Verdana" w:hAnsi="Verdana"/>
                <w:spacing w:val="-5"/>
                <w:sz w:val="16"/>
                <w:szCs w:val="16"/>
                <w:lang w:val="es-CO"/>
              </w:rPr>
              <w:t>CORREIENTES</w:t>
            </w:r>
          </w:p>
        </w:tc>
        <w:tc>
          <w:tcPr>
            <w:tcW w:w="3251" w:type="dxa"/>
            <w:vAlign w:val="center"/>
          </w:tcPr>
          <w:p w14:paraId="01759549" w14:textId="065C944D" w:rsidR="00DD3EA9" w:rsidRPr="004F0DF9" w:rsidRDefault="00D26300" w:rsidP="00FC78C9">
            <w:pPr>
              <w:pStyle w:val="TableParagraph"/>
              <w:ind w:left="2"/>
              <w:jc w:val="center"/>
              <w:rPr>
                <w:rFonts w:ascii="Verdana" w:hAnsi="Verdana"/>
                <w:caps/>
                <w:sz w:val="16"/>
                <w:szCs w:val="16"/>
                <w:highlight w:val="yellow"/>
              </w:rPr>
            </w:pPr>
            <w:r w:rsidRPr="00007F9C">
              <w:rPr>
                <w:rFonts w:ascii="Verdana" w:hAnsi="Verdana"/>
                <w:sz w:val="16"/>
                <w:szCs w:val="16"/>
              </w:rPr>
              <w:t>CONSERVACIÓN DE LA DIVERSIDAD BIOLÓGICA DE LAS ÁREAS PROTEGIDAS DEL SINAP NACIONAL</w:t>
            </w:r>
          </w:p>
        </w:tc>
        <w:tc>
          <w:tcPr>
            <w:tcW w:w="1503" w:type="dxa"/>
            <w:vAlign w:val="center"/>
          </w:tcPr>
          <w:p w14:paraId="7C0CCE71" w14:textId="00078E1E" w:rsidR="00DD3EA9" w:rsidRPr="004F0DF9" w:rsidRDefault="00340AA0" w:rsidP="00FC78C9">
            <w:pPr>
              <w:pStyle w:val="TableParagraph"/>
              <w:jc w:val="center"/>
              <w:rPr>
                <w:rFonts w:ascii="Verdana" w:hAnsi="Verdana"/>
                <w:sz w:val="16"/>
                <w:szCs w:val="16"/>
                <w:highlight w:val="yellow"/>
              </w:rPr>
            </w:pPr>
            <w:r>
              <w:rPr>
                <w:rFonts w:ascii="Verdana" w:hAnsi="Verdana"/>
                <w:caps/>
                <w:sz w:val="16"/>
                <w:szCs w:val="16"/>
              </w:rPr>
              <w:t>$</w:t>
            </w:r>
            <w:r w:rsidRPr="00340AA0">
              <w:rPr>
                <w:rFonts w:ascii="Verdana" w:hAnsi="Verdana"/>
                <w:caps/>
                <w:sz w:val="16"/>
                <w:szCs w:val="16"/>
              </w:rPr>
              <w:t>58</w:t>
            </w:r>
            <w:r>
              <w:rPr>
                <w:rFonts w:ascii="Verdana" w:hAnsi="Verdana"/>
                <w:caps/>
                <w:sz w:val="16"/>
                <w:szCs w:val="16"/>
              </w:rPr>
              <w:t>.</w:t>
            </w:r>
            <w:r w:rsidRPr="00340AA0">
              <w:rPr>
                <w:rFonts w:ascii="Verdana" w:hAnsi="Verdana"/>
                <w:caps/>
                <w:sz w:val="16"/>
                <w:szCs w:val="16"/>
              </w:rPr>
              <w:t>610</w:t>
            </w:r>
            <w:r>
              <w:rPr>
                <w:rFonts w:ascii="Verdana" w:hAnsi="Verdana"/>
                <w:caps/>
                <w:sz w:val="16"/>
                <w:szCs w:val="16"/>
              </w:rPr>
              <w:t>.</w:t>
            </w:r>
            <w:r w:rsidRPr="00340AA0">
              <w:rPr>
                <w:rFonts w:ascii="Verdana" w:hAnsi="Verdana"/>
                <w:caps/>
                <w:sz w:val="16"/>
                <w:szCs w:val="16"/>
              </w:rPr>
              <w:t>839</w:t>
            </w:r>
            <w:r>
              <w:rPr>
                <w:rFonts w:ascii="Verdana" w:hAnsi="Verdana"/>
                <w:caps/>
                <w:sz w:val="16"/>
                <w:szCs w:val="16"/>
              </w:rPr>
              <w:t>.</w:t>
            </w:r>
            <w:r w:rsidRPr="00340AA0">
              <w:rPr>
                <w:rFonts w:ascii="Verdana" w:hAnsi="Verdana"/>
                <w:caps/>
                <w:sz w:val="16"/>
                <w:szCs w:val="16"/>
              </w:rPr>
              <w:t>541</w:t>
            </w:r>
          </w:p>
        </w:tc>
      </w:tr>
    </w:tbl>
    <w:p w14:paraId="03CA78EE" w14:textId="77777777" w:rsidR="00D433CD" w:rsidRPr="004D3D3E" w:rsidRDefault="00D433CD" w:rsidP="005F76EA">
      <w:pPr>
        <w:pStyle w:val="Textoindependiente"/>
        <w:ind w:right="817"/>
        <w:rPr>
          <w:rFonts w:ascii="Verdana" w:eastAsiaTheme="minorHAnsi" w:hAnsi="Verdana"/>
          <w:i w:val="0"/>
          <w:sz w:val="22"/>
          <w:szCs w:val="22"/>
          <w:lang w:val="es-CO"/>
        </w:rPr>
      </w:pPr>
    </w:p>
    <w:p w14:paraId="4A1B3BBB" w14:textId="30E9DC7A" w:rsidR="00B62BE3" w:rsidRPr="000E3415" w:rsidRDefault="002F6AA0" w:rsidP="005F76EA">
      <w:pPr>
        <w:pStyle w:val="Textoindependiente"/>
        <w:ind w:right="817"/>
        <w:rPr>
          <w:rFonts w:ascii="Verdana" w:eastAsiaTheme="minorHAnsi" w:hAnsi="Verdana"/>
          <w:i w:val="0"/>
          <w:sz w:val="20"/>
          <w:lang w:val="es-CO"/>
        </w:rPr>
      </w:pPr>
      <w:r w:rsidRPr="000E3415">
        <w:rPr>
          <w:rFonts w:ascii="Verdana" w:eastAsiaTheme="minorHAnsi" w:hAnsi="Verdana"/>
          <w:i w:val="0"/>
          <w:sz w:val="20"/>
          <w:lang w:val="es-CO"/>
        </w:rPr>
        <w:t xml:space="preserve">Que </w:t>
      </w:r>
      <w:r w:rsidR="00B62BE3" w:rsidRPr="000E3415">
        <w:rPr>
          <w:rFonts w:ascii="Verdana" w:eastAsiaTheme="minorHAnsi" w:hAnsi="Verdana"/>
          <w:i w:val="0"/>
          <w:sz w:val="20"/>
          <w:lang w:val="es-CO"/>
        </w:rPr>
        <w:t xml:space="preserve">el artículo 10 de la Ley 819 de 2003, establece para el caso de las vigencias futuras </w:t>
      </w:r>
      <w:r w:rsidR="00055B38" w:rsidRPr="000E3415">
        <w:rPr>
          <w:rFonts w:ascii="Verdana" w:eastAsiaTheme="minorHAnsi" w:hAnsi="Verdana"/>
          <w:i w:val="0"/>
          <w:sz w:val="20"/>
          <w:lang w:val="es-CO"/>
        </w:rPr>
        <w:t>lo siguiente</w:t>
      </w:r>
      <w:r w:rsidR="00B62BE3" w:rsidRPr="000E3415">
        <w:rPr>
          <w:rFonts w:ascii="Verdana" w:eastAsiaTheme="minorHAnsi" w:hAnsi="Verdana"/>
          <w:i w:val="0"/>
          <w:sz w:val="20"/>
          <w:lang w:val="es-CO"/>
        </w:rPr>
        <w:t>:</w:t>
      </w:r>
    </w:p>
    <w:p w14:paraId="11CF4FC0" w14:textId="77777777" w:rsidR="00B62BE3" w:rsidRPr="000E3415" w:rsidRDefault="00B62BE3" w:rsidP="005F76EA">
      <w:pPr>
        <w:pStyle w:val="Textoindependiente"/>
        <w:ind w:right="817"/>
        <w:rPr>
          <w:rFonts w:ascii="Verdana" w:eastAsiaTheme="minorHAnsi" w:hAnsi="Verdana"/>
          <w:i w:val="0"/>
          <w:sz w:val="20"/>
          <w:lang w:val="es-CO"/>
        </w:rPr>
      </w:pPr>
    </w:p>
    <w:p w14:paraId="593331EB" w14:textId="77777777" w:rsidR="00B62BE3" w:rsidRPr="000E3415" w:rsidRDefault="00B62BE3" w:rsidP="005F76EA">
      <w:pPr>
        <w:pStyle w:val="Textoindependiente"/>
        <w:ind w:right="817"/>
        <w:rPr>
          <w:rFonts w:ascii="Verdana" w:eastAsiaTheme="minorHAnsi" w:hAnsi="Verdana"/>
          <w:i w:val="0"/>
          <w:sz w:val="20"/>
          <w:lang w:val="es-CO"/>
        </w:rPr>
      </w:pPr>
      <w:r w:rsidRPr="000E3415">
        <w:rPr>
          <w:rFonts w:ascii="Verdana" w:eastAsiaTheme="minorHAnsi" w:hAnsi="Verdana"/>
          <w:i w:val="0"/>
          <w:sz w:val="20"/>
          <w:lang w:val="es-CO"/>
        </w:rPr>
        <w:t>a) “El CONFIS podrá autorizar la asunción de obligaciones que afecten presupuestos de vigencias futuras cuando su ejecución se inicie con presupuesto de la vigencia en curso y el objeto del compromiso se lleve a cabo en cada una de ellas siempre y cuando se cumpla que (…) b) Como mínimo, de las vigencias futuras que se soliciten se deberá contar con apropiación del quince por ciento (15%) en la vigencia fiscal en la que estas sean autorizadas”.</w:t>
      </w:r>
    </w:p>
    <w:p w14:paraId="1C0EF4EA" w14:textId="77777777" w:rsidR="00B62BE3" w:rsidRPr="000E3415" w:rsidRDefault="00B62BE3" w:rsidP="005F76EA">
      <w:pPr>
        <w:pStyle w:val="Textoindependiente"/>
        <w:ind w:right="817"/>
        <w:rPr>
          <w:rFonts w:ascii="Verdana" w:eastAsiaTheme="minorHAnsi" w:hAnsi="Verdana"/>
          <w:i w:val="0"/>
          <w:sz w:val="20"/>
          <w:lang w:val="es-CO"/>
        </w:rPr>
      </w:pPr>
    </w:p>
    <w:p w14:paraId="2D185075" w14:textId="743EFAC1" w:rsidR="00ED013D" w:rsidRPr="00CB1FB8" w:rsidRDefault="002F6AA0" w:rsidP="005F76EA">
      <w:pPr>
        <w:pStyle w:val="Textoindependiente"/>
        <w:ind w:right="817"/>
        <w:rPr>
          <w:rFonts w:ascii="Verdana" w:eastAsiaTheme="minorHAnsi" w:hAnsi="Verdana"/>
          <w:i w:val="0"/>
          <w:sz w:val="20"/>
          <w:lang w:val="es-CO"/>
        </w:rPr>
      </w:pPr>
      <w:r w:rsidRPr="000E3415">
        <w:rPr>
          <w:rFonts w:ascii="Verdana" w:eastAsiaTheme="minorHAnsi" w:hAnsi="Verdana"/>
          <w:i w:val="0"/>
          <w:sz w:val="20"/>
        </w:rPr>
        <w:t xml:space="preserve">Que </w:t>
      </w:r>
      <w:r w:rsidR="00027DB0" w:rsidRPr="000E3415">
        <w:rPr>
          <w:rFonts w:ascii="Verdana" w:eastAsiaTheme="minorHAnsi" w:hAnsi="Verdana"/>
          <w:i w:val="0"/>
          <w:sz w:val="20"/>
        </w:rPr>
        <w:t xml:space="preserve">Parques Nacionales Naturales de Colombia – PNNC, de acuerdo con los Certificados de Disponibilidad Presupuestal expedidos por los ordenadores del gasto de cada Unidad Ejecutora, cuenta en la presente vigencia fiscal con la apropiación </w:t>
      </w:r>
      <w:r w:rsidR="00027DB0" w:rsidRPr="00CB1FB8">
        <w:rPr>
          <w:rFonts w:ascii="Verdana" w:eastAsiaTheme="minorHAnsi" w:hAnsi="Verdana"/>
          <w:i w:val="0"/>
          <w:sz w:val="20"/>
        </w:rPr>
        <w:t xml:space="preserve">requerida para amparar la solicitud de vigencias futuras, por un valor total de </w:t>
      </w:r>
      <w:r w:rsidR="00027DB0" w:rsidRPr="00CB1FB8">
        <w:rPr>
          <w:rFonts w:ascii="Verdana" w:eastAsiaTheme="minorHAnsi" w:hAnsi="Verdana"/>
          <w:b/>
          <w:bCs/>
          <w:i w:val="0"/>
          <w:sz w:val="20"/>
        </w:rPr>
        <w:t>$</w:t>
      </w:r>
      <w:r w:rsidR="00FA0F65" w:rsidRPr="00CB1FB8">
        <w:rPr>
          <w:rFonts w:ascii="Verdana" w:eastAsiaTheme="minorHAnsi" w:hAnsi="Verdana"/>
          <w:b/>
          <w:bCs/>
          <w:i w:val="0"/>
          <w:sz w:val="20"/>
        </w:rPr>
        <w:t>81.271.857</w:t>
      </w:r>
      <w:r w:rsidR="00027DB0" w:rsidRPr="00CB1FB8">
        <w:rPr>
          <w:rFonts w:ascii="Verdana" w:eastAsiaTheme="minorHAnsi" w:hAnsi="Verdana"/>
          <w:i w:val="0"/>
          <w:sz w:val="20"/>
        </w:rPr>
        <w:t>, discriminado así:</w:t>
      </w:r>
    </w:p>
    <w:p w14:paraId="2AD2195D" w14:textId="77777777" w:rsidR="00CD6FFF" w:rsidRPr="00CB1FB8" w:rsidRDefault="00CD6FFF" w:rsidP="005F76EA">
      <w:pPr>
        <w:pStyle w:val="Textoindependiente"/>
        <w:ind w:right="817"/>
        <w:rPr>
          <w:rFonts w:ascii="Verdana" w:eastAsiaTheme="minorHAnsi" w:hAnsi="Verdana"/>
          <w:i w:val="0"/>
          <w:sz w:val="20"/>
          <w:lang w:val="es-CO"/>
        </w:rPr>
      </w:pPr>
    </w:p>
    <w:p w14:paraId="0BEBC044" w14:textId="47BEA510" w:rsidR="00CD6FFF" w:rsidRPr="000E3415" w:rsidRDefault="00CD6FFF" w:rsidP="000036BC">
      <w:pPr>
        <w:pStyle w:val="Textoindependiente"/>
        <w:numPr>
          <w:ilvl w:val="0"/>
          <w:numId w:val="3"/>
        </w:numPr>
        <w:ind w:right="817"/>
        <w:rPr>
          <w:rFonts w:ascii="Verdana" w:eastAsiaTheme="minorHAnsi" w:hAnsi="Verdana"/>
          <w:i w:val="0"/>
          <w:sz w:val="20"/>
          <w:lang w:val="es-CO"/>
        </w:rPr>
      </w:pPr>
      <w:r w:rsidRPr="00CB1FB8">
        <w:rPr>
          <w:rFonts w:ascii="Verdana" w:eastAsiaTheme="minorHAnsi" w:hAnsi="Verdana"/>
          <w:i w:val="0"/>
          <w:sz w:val="20"/>
          <w:lang w:val="es-CO"/>
        </w:rPr>
        <w:t xml:space="preserve">El valor de </w:t>
      </w:r>
      <w:r w:rsidRPr="00CB1FB8">
        <w:rPr>
          <w:rFonts w:ascii="Verdana" w:eastAsiaTheme="minorHAnsi" w:hAnsi="Verdana"/>
          <w:b/>
          <w:bCs/>
          <w:i w:val="0"/>
          <w:sz w:val="20"/>
          <w:lang w:val="es-CO"/>
        </w:rPr>
        <w:t>$</w:t>
      </w:r>
      <w:r w:rsidR="00970769" w:rsidRPr="00CB1FB8">
        <w:rPr>
          <w:rFonts w:ascii="Verdana" w:eastAsiaTheme="minorHAnsi" w:hAnsi="Verdana"/>
          <w:b/>
          <w:bCs/>
          <w:i w:val="0"/>
          <w:sz w:val="20"/>
          <w:lang w:val="es-CO"/>
        </w:rPr>
        <w:t>277.884</w:t>
      </w:r>
      <w:r w:rsidR="001E7CEF" w:rsidRPr="00CB1FB8">
        <w:rPr>
          <w:rFonts w:ascii="Verdana" w:eastAsiaTheme="minorHAnsi" w:hAnsi="Verdana"/>
          <w:b/>
          <w:bCs/>
          <w:i w:val="0"/>
          <w:sz w:val="20"/>
          <w:lang w:val="es-CO"/>
        </w:rPr>
        <w:t xml:space="preserve"> </w:t>
      </w:r>
      <w:r w:rsidRPr="00CB1FB8">
        <w:rPr>
          <w:rFonts w:ascii="Verdana" w:eastAsiaTheme="minorHAnsi" w:hAnsi="Verdana"/>
          <w:i w:val="0"/>
          <w:sz w:val="20"/>
          <w:lang w:val="es-CO"/>
        </w:rPr>
        <w:t xml:space="preserve">para el apalancamiento </w:t>
      </w:r>
      <w:r w:rsidR="00A455D8" w:rsidRPr="00CB1FB8">
        <w:rPr>
          <w:rFonts w:ascii="Verdana" w:eastAsiaTheme="minorHAnsi" w:hAnsi="Verdana"/>
          <w:i w:val="0"/>
          <w:sz w:val="20"/>
          <w:lang w:val="es-CO"/>
        </w:rPr>
        <w:t>de las adiciones de los contratos en ejecución en la vigencia 2025</w:t>
      </w:r>
      <w:r w:rsidR="00A455D8" w:rsidRPr="000E3415">
        <w:rPr>
          <w:rFonts w:ascii="Verdana" w:eastAsiaTheme="minorHAnsi" w:hAnsi="Verdana"/>
          <w:i w:val="0"/>
          <w:sz w:val="20"/>
          <w:lang w:val="es-CO"/>
        </w:rPr>
        <w:t>.</w:t>
      </w:r>
    </w:p>
    <w:p w14:paraId="778513AB" w14:textId="45C9D4AE" w:rsidR="00D32517" w:rsidRDefault="00D32517" w:rsidP="00D32517">
      <w:pPr>
        <w:pStyle w:val="Textoindependiente"/>
        <w:ind w:right="817"/>
        <w:rPr>
          <w:rFonts w:ascii="Verdana" w:eastAsiaTheme="minorHAnsi" w:hAnsi="Verdana"/>
          <w:i w:val="0"/>
          <w:sz w:val="22"/>
          <w:szCs w:val="22"/>
          <w:lang w:val="es-CO"/>
        </w:rPr>
      </w:pPr>
    </w:p>
    <w:p w14:paraId="5D7C92EE" w14:textId="58106989" w:rsidR="00A6596F" w:rsidRDefault="00A6596F" w:rsidP="00A6596F">
      <w:pPr>
        <w:pStyle w:val="Textoindependiente"/>
        <w:ind w:right="817"/>
        <w:rPr>
          <w:rFonts w:ascii="Verdana" w:eastAsiaTheme="minorHAnsi" w:hAnsi="Verdana"/>
          <w:i w:val="0"/>
          <w:sz w:val="22"/>
          <w:szCs w:val="22"/>
          <w:lang w:val="es-CO"/>
        </w:rPr>
      </w:pPr>
    </w:p>
    <w:tbl>
      <w:tblPr>
        <w:tblpPr w:leftFromText="141" w:rightFromText="141" w:vertAnchor="page" w:horzAnchor="margin" w:tblpXSpec="center" w:tblpY="2925"/>
        <w:tblW w:w="10627" w:type="dxa"/>
        <w:tblLayout w:type="fixed"/>
        <w:tblCellMar>
          <w:left w:w="70" w:type="dxa"/>
          <w:right w:w="70" w:type="dxa"/>
        </w:tblCellMar>
        <w:tblLook w:val="04A0" w:firstRow="1" w:lastRow="0" w:firstColumn="1" w:lastColumn="0" w:noHBand="0" w:noVBand="1"/>
      </w:tblPr>
      <w:tblGrid>
        <w:gridCol w:w="2122"/>
        <w:gridCol w:w="1134"/>
        <w:gridCol w:w="1275"/>
        <w:gridCol w:w="709"/>
        <w:gridCol w:w="1134"/>
        <w:gridCol w:w="992"/>
        <w:gridCol w:w="1276"/>
        <w:gridCol w:w="851"/>
        <w:gridCol w:w="1134"/>
      </w:tblGrid>
      <w:tr w:rsidR="00032385" w:rsidRPr="00471C38" w14:paraId="31FBF1C2" w14:textId="77777777" w:rsidTr="00471C38">
        <w:trPr>
          <w:trHeight w:val="666"/>
        </w:trPr>
        <w:tc>
          <w:tcPr>
            <w:tcW w:w="2122" w:type="dxa"/>
            <w:tcBorders>
              <w:top w:val="single" w:sz="4" w:space="0" w:color="auto"/>
              <w:left w:val="single" w:sz="4" w:space="0" w:color="auto"/>
              <w:bottom w:val="single" w:sz="4" w:space="0" w:color="auto"/>
              <w:right w:val="single" w:sz="4" w:space="0" w:color="auto"/>
            </w:tcBorders>
            <w:shd w:val="clear" w:color="000000" w:fill="3C7D22"/>
            <w:vAlign w:val="center"/>
            <w:hideMark/>
          </w:tcPr>
          <w:p w14:paraId="02C1CBDF"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OBJETO</w:t>
            </w:r>
          </w:p>
        </w:tc>
        <w:tc>
          <w:tcPr>
            <w:tcW w:w="1134" w:type="dxa"/>
            <w:tcBorders>
              <w:top w:val="single" w:sz="4" w:space="0" w:color="auto"/>
              <w:left w:val="nil"/>
              <w:bottom w:val="single" w:sz="4" w:space="0" w:color="auto"/>
              <w:right w:val="single" w:sz="4" w:space="0" w:color="auto"/>
            </w:tcBorders>
            <w:shd w:val="clear" w:color="000000" w:fill="3C7D22"/>
            <w:vAlign w:val="center"/>
            <w:hideMark/>
          </w:tcPr>
          <w:p w14:paraId="5FB6E7C0"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No DE CONTRATO</w:t>
            </w:r>
          </w:p>
        </w:tc>
        <w:tc>
          <w:tcPr>
            <w:tcW w:w="1275" w:type="dxa"/>
            <w:tcBorders>
              <w:top w:val="single" w:sz="4" w:space="0" w:color="auto"/>
              <w:left w:val="nil"/>
              <w:bottom w:val="single" w:sz="4" w:space="0" w:color="auto"/>
              <w:right w:val="single" w:sz="4" w:space="0" w:color="auto"/>
            </w:tcBorders>
            <w:shd w:val="clear" w:color="000000" w:fill="3C7D22"/>
            <w:vAlign w:val="center"/>
            <w:hideMark/>
          </w:tcPr>
          <w:p w14:paraId="06E5A45F"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VALOR DE CONTRATO</w:t>
            </w:r>
          </w:p>
        </w:tc>
        <w:tc>
          <w:tcPr>
            <w:tcW w:w="709" w:type="dxa"/>
            <w:tcBorders>
              <w:top w:val="single" w:sz="4" w:space="0" w:color="auto"/>
              <w:left w:val="nil"/>
              <w:bottom w:val="single" w:sz="4" w:space="0" w:color="auto"/>
              <w:right w:val="single" w:sz="4" w:space="0" w:color="auto"/>
            </w:tcBorders>
            <w:shd w:val="clear" w:color="000000" w:fill="3C7D22"/>
            <w:vAlign w:val="center"/>
            <w:hideMark/>
          </w:tcPr>
          <w:p w14:paraId="32DF7F0B"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No. De CDP</w:t>
            </w:r>
          </w:p>
        </w:tc>
        <w:tc>
          <w:tcPr>
            <w:tcW w:w="1134" w:type="dxa"/>
            <w:tcBorders>
              <w:top w:val="single" w:sz="4" w:space="0" w:color="auto"/>
              <w:left w:val="nil"/>
              <w:bottom w:val="single" w:sz="4" w:space="0" w:color="auto"/>
              <w:right w:val="single" w:sz="4" w:space="0" w:color="auto"/>
            </w:tcBorders>
            <w:shd w:val="clear" w:color="000000" w:fill="3C7D22"/>
            <w:vAlign w:val="center"/>
            <w:hideMark/>
          </w:tcPr>
          <w:p w14:paraId="43199B1E"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FECHA DE EXPEDICIÓN</w:t>
            </w:r>
          </w:p>
        </w:tc>
        <w:tc>
          <w:tcPr>
            <w:tcW w:w="992" w:type="dxa"/>
            <w:tcBorders>
              <w:top w:val="single" w:sz="4" w:space="0" w:color="auto"/>
              <w:left w:val="nil"/>
              <w:bottom w:val="single" w:sz="4" w:space="0" w:color="auto"/>
              <w:right w:val="single" w:sz="4" w:space="0" w:color="auto"/>
            </w:tcBorders>
            <w:shd w:val="clear" w:color="000000" w:fill="3C7D22"/>
            <w:vAlign w:val="center"/>
            <w:hideMark/>
          </w:tcPr>
          <w:p w14:paraId="4860AABC" w14:textId="2BAE95DA"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VALOR APALAN</w:t>
            </w:r>
            <w:r w:rsidR="00471C38" w:rsidRPr="00471C38">
              <w:rPr>
                <w:rFonts w:ascii="Verdana" w:hAnsi="Verdana"/>
                <w:b/>
                <w:bCs/>
                <w:color w:val="FFFFFF"/>
                <w:sz w:val="12"/>
                <w:szCs w:val="12"/>
                <w:lang w:val="es-CO" w:eastAsia="es-CO"/>
              </w:rPr>
              <w:t>CA</w:t>
            </w:r>
            <w:r w:rsidRPr="00471C38">
              <w:rPr>
                <w:rFonts w:ascii="Verdana" w:hAnsi="Verdana"/>
                <w:b/>
                <w:bCs/>
                <w:color w:val="FFFFFF"/>
                <w:sz w:val="12"/>
                <w:szCs w:val="12"/>
                <w:lang w:val="es-CO" w:eastAsia="es-CO"/>
              </w:rPr>
              <w:t>MIENTO</w:t>
            </w:r>
            <w:r w:rsidRPr="00032385">
              <w:rPr>
                <w:rFonts w:ascii="Verdana" w:hAnsi="Verdana"/>
                <w:b/>
                <w:bCs/>
                <w:color w:val="FFFFFF"/>
                <w:sz w:val="12"/>
                <w:szCs w:val="12"/>
                <w:lang w:val="es-CO" w:eastAsia="es-CO"/>
              </w:rPr>
              <w:t xml:space="preserve"> 2025</w:t>
            </w:r>
          </w:p>
        </w:tc>
        <w:tc>
          <w:tcPr>
            <w:tcW w:w="1276" w:type="dxa"/>
            <w:tcBorders>
              <w:top w:val="single" w:sz="4" w:space="0" w:color="auto"/>
              <w:left w:val="nil"/>
              <w:bottom w:val="single" w:sz="4" w:space="0" w:color="auto"/>
              <w:right w:val="single" w:sz="4" w:space="0" w:color="auto"/>
            </w:tcBorders>
            <w:shd w:val="clear" w:color="000000" w:fill="3C7D22"/>
            <w:vAlign w:val="center"/>
            <w:hideMark/>
          </w:tcPr>
          <w:p w14:paraId="3F82CA29"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VALOR VIGENCIA FUTURA 2026</w:t>
            </w:r>
          </w:p>
        </w:tc>
        <w:tc>
          <w:tcPr>
            <w:tcW w:w="851" w:type="dxa"/>
            <w:tcBorders>
              <w:top w:val="single" w:sz="4" w:space="0" w:color="auto"/>
              <w:left w:val="nil"/>
              <w:bottom w:val="single" w:sz="4" w:space="0" w:color="auto"/>
              <w:right w:val="single" w:sz="4" w:space="0" w:color="auto"/>
            </w:tcBorders>
            <w:shd w:val="clear" w:color="000000" w:fill="3C7D22"/>
            <w:vAlign w:val="center"/>
            <w:hideMark/>
          </w:tcPr>
          <w:p w14:paraId="179254E6"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 DE ADICIÓN</w:t>
            </w:r>
          </w:p>
        </w:tc>
        <w:tc>
          <w:tcPr>
            <w:tcW w:w="1134" w:type="dxa"/>
            <w:tcBorders>
              <w:top w:val="single" w:sz="4" w:space="0" w:color="auto"/>
              <w:left w:val="nil"/>
              <w:bottom w:val="single" w:sz="4" w:space="0" w:color="auto"/>
              <w:right w:val="single" w:sz="4" w:space="0" w:color="auto"/>
            </w:tcBorders>
            <w:shd w:val="clear" w:color="000000" w:fill="3C7D22"/>
            <w:vAlign w:val="center"/>
            <w:hideMark/>
          </w:tcPr>
          <w:p w14:paraId="63CFB266" w14:textId="77777777" w:rsidR="00032385" w:rsidRPr="00032385" w:rsidRDefault="00032385" w:rsidP="00032385">
            <w:pPr>
              <w:suppressAutoHyphens w:val="0"/>
              <w:jc w:val="center"/>
              <w:rPr>
                <w:rFonts w:ascii="Verdana" w:hAnsi="Verdana"/>
                <w:b/>
                <w:bCs/>
                <w:color w:val="FFFFFF"/>
                <w:sz w:val="12"/>
                <w:szCs w:val="12"/>
                <w:lang w:val="es-CO" w:eastAsia="es-CO"/>
              </w:rPr>
            </w:pPr>
            <w:r w:rsidRPr="00032385">
              <w:rPr>
                <w:rFonts w:ascii="Verdana" w:hAnsi="Verdana"/>
                <w:b/>
                <w:bCs/>
                <w:color w:val="FFFFFF"/>
                <w:sz w:val="12"/>
                <w:szCs w:val="12"/>
                <w:lang w:val="es-CO" w:eastAsia="es-CO"/>
              </w:rPr>
              <w:t>DIRECCIÓN TERRITORIAL</w:t>
            </w:r>
          </w:p>
        </w:tc>
      </w:tr>
      <w:tr w:rsidR="00032385" w:rsidRPr="00032385" w14:paraId="4EFC13CF" w14:textId="77777777" w:rsidTr="00471C38">
        <w:trPr>
          <w:trHeight w:val="1930"/>
        </w:trPr>
        <w:tc>
          <w:tcPr>
            <w:tcW w:w="2122" w:type="dxa"/>
            <w:tcBorders>
              <w:top w:val="nil"/>
              <w:left w:val="single" w:sz="4" w:space="0" w:color="auto"/>
              <w:bottom w:val="single" w:sz="4" w:space="0" w:color="auto"/>
              <w:right w:val="single" w:sz="4" w:space="0" w:color="auto"/>
            </w:tcBorders>
            <w:vAlign w:val="center"/>
            <w:hideMark/>
          </w:tcPr>
          <w:p w14:paraId="29767F3D" w14:textId="77777777" w:rsidR="00032385" w:rsidRPr="00032385" w:rsidRDefault="00032385" w:rsidP="00032385">
            <w:pPr>
              <w:suppressAutoHyphens w:val="0"/>
              <w:jc w:val="both"/>
              <w:rPr>
                <w:rFonts w:ascii="Verdana" w:hAnsi="Verdana"/>
                <w:color w:val="000000"/>
                <w:sz w:val="14"/>
                <w:szCs w:val="14"/>
                <w:lang w:val="es-CO" w:eastAsia="es-CO"/>
              </w:rPr>
            </w:pPr>
            <w:r w:rsidRPr="00032385">
              <w:rPr>
                <w:rFonts w:ascii="Verdana" w:hAnsi="Verdana"/>
                <w:color w:val="000000"/>
                <w:sz w:val="14"/>
                <w:szCs w:val="14"/>
                <w:lang w:val="es-CO" w:eastAsia="es-CO"/>
              </w:rPr>
              <w:t>AN03-3202010-25-038Prestar servicios de apoyo a la gestión con plena autonomía técnica y administrativa al Parque Nacional Natural El Cocuy para desarrollar actividades relacionadas con la implementación del ordenamiento ecoturístico en el marco de Conservación de la diversidad biológica de las áreas protegidas del SINAP Nacional.</w:t>
            </w:r>
          </w:p>
        </w:tc>
        <w:tc>
          <w:tcPr>
            <w:tcW w:w="1134" w:type="dxa"/>
            <w:tcBorders>
              <w:top w:val="nil"/>
              <w:left w:val="nil"/>
              <w:bottom w:val="single" w:sz="4" w:space="0" w:color="auto"/>
              <w:right w:val="single" w:sz="4" w:space="0" w:color="auto"/>
            </w:tcBorders>
            <w:vAlign w:val="center"/>
            <w:hideMark/>
          </w:tcPr>
          <w:p w14:paraId="41FBFFE2"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DTAN-CPS-F-001-20</w:t>
            </w:r>
          </w:p>
        </w:tc>
        <w:tc>
          <w:tcPr>
            <w:tcW w:w="1275" w:type="dxa"/>
            <w:tcBorders>
              <w:top w:val="nil"/>
              <w:left w:val="nil"/>
              <w:bottom w:val="single" w:sz="4" w:space="0" w:color="auto"/>
              <w:right w:val="single" w:sz="4" w:space="0" w:color="auto"/>
            </w:tcBorders>
            <w:vAlign w:val="center"/>
            <w:hideMark/>
          </w:tcPr>
          <w:p w14:paraId="7B9447D5" w14:textId="3654FCD1"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$22.925.419</w:t>
            </w:r>
          </w:p>
        </w:tc>
        <w:tc>
          <w:tcPr>
            <w:tcW w:w="709" w:type="dxa"/>
            <w:tcBorders>
              <w:top w:val="nil"/>
              <w:left w:val="nil"/>
              <w:bottom w:val="single" w:sz="4" w:space="0" w:color="auto"/>
              <w:right w:val="single" w:sz="4" w:space="0" w:color="auto"/>
            </w:tcBorders>
            <w:vAlign w:val="center"/>
            <w:hideMark/>
          </w:tcPr>
          <w:p w14:paraId="0294A234"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28325</w:t>
            </w:r>
          </w:p>
        </w:tc>
        <w:tc>
          <w:tcPr>
            <w:tcW w:w="1134" w:type="dxa"/>
            <w:tcBorders>
              <w:top w:val="nil"/>
              <w:left w:val="nil"/>
              <w:bottom w:val="single" w:sz="4" w:space="0" w:color="auto"/>
              <w:right w:val="single" w:sz="4" w:space="0" w:color="auto"/>
            </w:tcBorders>
            <w:vAlign w:val="center"/>
            <w:hideMark/>
          </w:tcPr>
          <w:p w14:paraId="1B1F670E"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7/31/2025</w:t>
            </w:r>
          </w:p>
        </w:tc>
        <w:tc>
          <w:tcPr>
            <w:tcW w:w="992" w:type="dxa"/>
            <w:tcBorders>
              <w:top w:val="nil"/>
              <w:left w:val="nil"/>
              <w:bottom w:val="single" w:sz="4" w:space="0" w:color="auto"/>
              <w:right w:val="single" w:sz="4" w:space="0" w:color="auto"/>
            </w:tcBorders>
            <w:vAlign w:val="center"/>
            <w:hideMark/>
          </w:tcPr>
          <w:p w14:paraId="1EC1467A" w14:textId="77777777" w:rsidR="00032385" w:rsidRPr="00032385" w:rsidRDefault="00032385" w:rsidP="00032385">
            <w:pPr>
              <w:suppressAutoHyphens w:val="0"/>
              <w:jc w:val="right"/>
              <w:rPr>
                <w:rFonts w:ascii="Verdana" w:hAnsi="Verdana"/>
                <w:color w:val="000000"/>
                <w:sz w:val="14"/>
                <w:szCs w:val="14"/>
                <w:lang w:val="es-CO" w:eastAsia="es-CO"/>
              </w:rPr>
            </w:pPr>
            <w:r w:rsidRPr="00032385">
              <w:rPr>
                <w:rFonts w:ascii="Verdana" w:hAnsi="Verdana"/>
                <w:color w:val="000000"/>
                <w:sz w:val="14"/>
                <w:szCs w:val="14"/>
                <w:lang w:val="es-CO" w:eastAsia="es-CO"/>
              </w:rPr>
              <w:t>$ 277.884</w:t>
            </w:r>
          </w:p>
        </w:tc>
        <w:tc>
          <w:tcPr>
            <w:tcW w:w="1276" w:type="dxa"/>
            <w:tcBorders>
              <w:top w:val="nil"/>
              <w:left w:val="nil"/>
              <w:bottom w:val="single" w:sz="4" w:space="0" w:color="auto"/>
              <w:right w:val="single" w:sz="4" w:space="0" w:color="auto"/>
            </w:tcBorders>
            <w:vAlign w:val="center"/>
            <w:hideMark/>
          </w:tcPr>
          <w:p w14:paraId="77B97E40" w14:textId="38FBFE3B"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$11.184.826</w:t>
            </w:r>
          </w:p>
        </w:tc>
        <w:tc>
          <w:tcPr>
            <w:tcW w:w="851" w:type="dxa"/>
            <w:tcBorders>
              <w:top w:val="nil"/>
              <w:left w:val="nil"/>
              <w:bottom w:val="single" w:sz="4" w:space="0" w:color="auto"/>
              <w:right w:val="single" w:sz="4" w:space="0" w:color="auto"/>
            </w:tcBorders>
            <w:vAlign w:val="center"/>
            <w:hideMark/>
          </w:tcPr>
          <w:p w14:paraId="222D457A"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48,79%</w:t>
            </w:r>
          </w:p>
        </w:tc>
        <w:tc>
          <w:tcPr>
            <w:tcW w:w="1134" w:type="dxa"/>
            <w:tcBorders>
              <w:top w:val="nil"/>
              <w:left w:val="nil"/>
              <w:bottom w:val="single" w:sz="4" w:space="0" w:color="auto"/>
              <w:right w:val="single" w:sz="4" w:space="0" w:color="auto"/>
            </w:tcBorders>
            <w:vAlign w:val="center"/>
            <w:hideMark/>
          </w:tcPr>
          <w:p w14:paraId="3DCF2646"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DTAN</w:t>
            </w:r>
          </w:p>
        </w:tc>
      </w:tr>
      <w:tr w:rsidR="00032385" w:rsidRPr="00032385" w14:paraId="1CFC3CAF" w14:textId="77777777" w:rsidTr="00471C38">
        <w:trPr>
          <w:trHeight w:val="235"/>
        </w:trPr>
        <w:tc>
          <w:tcPr>
            <w:tcW w:w="2122" w:type="dxa"/>
            <w:tcBorders>
              <w:top w:val="nil"/>
              <w:left w:val="single" w:sz="4" w:space="0" w:color="auto"/>
              <w:bottom w:val="single" w:sz="4" w:space="0" w:color="auto"/>
              <w:right w:val="single" w:sz="4" w:space="0" w:color="auto"/>
            </w:tcBorders>
            <w:noWrap/>
            <w:vAlign w:val="bottom"/>
            <w:hideMark/>
          </w:tcPr>
          <w:p w14:paraId="3790D7DF" w14:textId="77777777" w:rsidR="00032385" w:rsidRPr="00032385" w:rsidRDefault="00032385" w:rsidP="00032385">
            <w:pPr>
              <w:suppressAutoHyphens w:val="0"/>
              <w:jc w:val="center"/>
              <w:rPr>
                <w:rFonts w:ascii="Verdana" w:hAnsi="Verdana"/>
                <w:b/>
                <w:bCs/>
                <w:color w:val="000000"/>
                <w:sz w:val="14"/>
                <w:szCs w:val="14"/>
                <w:lang w:val="es-CO" w:eastAsia="es-CO"/>
              </w:rPr>
            </w:pPr>
            <w:r w:rsidRPr="00032385">
              <w:rPr>
                <w:rFonts w:ascii="Verdana" w:hAnsi="Verdana"/>
                <w:b/>
                <w:bCs/>
                <w:color w:val="000000"/>
                <w:sz w:val="14"/>
                <w:szCs w:val="14"/>
                <w:lang w:val="es-CO" w:eastAsia="es-CO"/>
              </w:rPr>
              <w:t>TOTAL</w:t>
            </w:r>
          </w:p>
        </w:tc>
        <w:tc>
          <w:tcPr>
            <w:tcW w:w="4252" w:type="dxa"/>
            <w:gridSpan w:val="4"/>
            <w:tcBorders>
              <w:top w:val="single" w:sz="4" w:space="0" w:color="auto"/>
              <w:left w:val="nil"/>
              <w:bottom w:val="single" w:sz="4" w:space="0" w:color="auto"/>
              <w:right w:val="single" w:sz="4" w:space="0" w:color="000000"/>
            </w:tcBorders>
            <w:noWrap/>
            <w:vAlign w:val="bottom"/>
            <w:hideMark/>
          </w:tcPr>
          <w:p w14:paraId="4AB66086"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 </w:t>
            </w:r>
          </w:p>
        </w:tc>
        <w:tc>
          <w:tcPr>
            <w:tcW w:w="992" w:type="dxa"/>
            <w:tcBorders>
              <w:top w:val="nil"/>
              <w:left w:val="nil"/>
              <w:bottom w:val="single" w:sz="4" w:space="0" w:color="auto"/>
              <w:right w:val="single" w:sz="4" w:space="0" w:color="auto"/>
            </w:tcBorders>
            <w:vAlign w:val="center"/>
            <w:hideMark/>
          </w:tcPr>
          <w:p w14:paraId="51A1DEB4" w14:textId="77777777" w:rsidR="00032385" w:rsidRPr="00032385" w:rsidRDefault="00032385" w:rsidP="00032385">
            <w:pPr>
              <w:suppressAutoHyphens w:val="0"/>
              <w:jc w:val="right"/>
              <w:rPr>
                <w:rFonts w:ascii="Verdana" w:hAnsi="Verdana"/>
                <w:b/>
                <w:bCs/>
                <w:color w:val="000000"/>
                <w:sz w:val="14"/>
                <w:szCs w:val="14"/>
                <w:lang w:val="es-CO" w:eastAsia="es-CO"/>
              </w:rPr>
            </w:pPr>
            <w:r w:rsidRPr="00032385">
              <w:rPr>
                <w:rFonts w:ascii="Verdana" w:hAnsi="Verdana"/>
                <w:b/>
                <w:bCs/>
                <w:color w:val="000000"/>
                <w:sz w:val="14"/>
                <w:szCs w:val="14"/>
                <w:lang w:val="es-CO" w:eastAsia="es-CO"/>
              </w:rPr>
              <w:t>$ 277.884</w:t>
            </w:r>
          </w:p>
        </w:tc>
        <w:tc>
          <w:tcPr>
            <w:tcW w:w="3261" w:type="dxa"/>
            <w:gridSpan w:val="3"/>
            <w:tcBorders>
              <w:top w:val="single" w:sz="4" w:space="0" w:color="auto"/>
              <w:left w:val="nil"/>
              <w:bottom w:val="single" w:sz="4" w:space="0" w:color="auto"/>
              <w:right w:val="single" w:sz="4" w:space="0" w:color="000000"/>
            </w:tcBorders>
            <w:noWrap/>
            <w:vAlign w:val="bottom"/>
            <w:hideMark/>
          </w:tcPr>
          <w:p w14:paraId="49E97A0E" w14:textId="77777777" w:rsidR="00032385" w:rsidRPr="00032385" w:rsidRDefault="00032385" w:rsidP="00032385">
            <w:pPr>
              <w:suppressAutoHyphens w:val="0"/>
              <w:jc w:val="center"/>
              <w:rPr>
                <w:rFonts w:ascii="Verdana" w:hAnsi="Verdana"/>
                <w:color w:val="000000"/>
                <w:sz w:val="14"/>
                <w:szCs w:val="14"/>
                <w:lang w:val="es-CO" w:eastAsia="es-CO"/>
              </w:rPr>
            </w:pPr>
            <w:r w:rsidRPr="00032385">
              <w:rPr>
                <w:rFonts w:ascii="Verdana" w:hAnsi="Verdana"/>
                <w:color w:val="000000"/>
                <w:sz w:val="14"/>
                <w:szCs w:val="14"/>
                <w:lang w:val="es-CO" w:eastAsia="es-CO"/>
              </w:rPr>
              <w:t> </w:t>
            </w:r>
          </w:p>
        </w:tc>
      </w:tr>
    </w:tbl>
    <w:p w14:paraId="505CE615" w14:textId="1B0FB06A" w:rsidR="00CD6FFF" w:rsidRDefault="00CD6FFF" w:rsidP="005F76EA">
      <w:pPr>
        <w:pStyle w:val="Textoindependiente"/>
        <w:ind w:right="817"/>
        <w:rPr>
          <w:rFonts w:eastAsiaTheme="minorHAnsi"/>
          <w:noProof/>
        </w:rPr>
      </w:pPr>
    </w:p>
    <w:p w14:paraId="2923EC7E" w14:textId="77777777" w:rsidR="00400E3B" w:rsidRDefault="00400E3B" w:rsidP="005F76EA">
      <w:pPr>
        <w:pStyle w:val="Textoindependiente"/>
        <w:ind w:right="817"/>
        <w:rPr>
          <w:rFonts w:ascii="Verdana" w:eastAsiaTheme="minorHAnsi" w:hAnsi="Verdana"/>
          <w:i w:val="0"/>
          <w:sz w:val="22"/>
          <w:szCs w:val="22"/>
          <w:lang w:val="es-CO"/>
        </w:rPr>
      </w:pPr>
    </w:p>
    <w:p w14:paraId="43AD2E9A" w14:textId="000F0593" w:rsidR="00D9541A" w:rsidRPr="000E3415" w:rsidRDefault="00D9541A" w:rsidP="000036BC">
      <w:pPr>
        <w:pStyle w:val="Textoindependiente"/>
        <w:numPr>
          <w:ilvl w:val="0"/>
          <w:numId w:val="3"/>
        </w:numPr>
        <w:ind w:right="817"/>
        <w:rPr>
          <w:rFonts w:ascii="Verdana" w:eastAsiaTheme="minorHAnsi" w:hAnsi="Verdana"/>
          <w:i w:val="0"/>
          <w:sz w:val="20"/>
          <w:lang w:val="es-CO"/>
        </w:rPr>
      </w:pPr>
      <w:r w:rsidRPr="000E3415">
        <w:rPr>
          <w:rFonts w:ascii="Verdana" w:eastAsiaTheme="minorHAnsi" w:hAnsi="Verdana"/>
          <w:i w:val="0"/>
          <w:sz w:val="20"/>
          <w:lang w:val="es-CO"/>
        </w:rPr>
        <w:t xml:space="preserve">El valor de </w:t>
      </w:r>
      <w:r w:rsidRPr="000E3415">
        <w:rPr>
          <w:rFonts w:ascii="Verdana" w:eastAsiaTheme="minorHAnsi" w:hAnsi="Verdana"/>
          <w:b/>
          <w:bCs/>
          <w:i w:val="0"/>
          <w:sz w:val="20"/>
          <w:lang w:val="es-CO"/>
        </w:rPr>
        <w:t>$</w:t>
      </w:r>
      <w:r w:rsidR="00471C38">
        <w:rPr>
          <w:rFonts w:ascii="Verdana" w:eastAsiaTheme="minorHAnsi" w:hAnsi="Verdana"/>
          <w:b/>
          <w:bCs/>
          <w:i w:val="0"/>
          <w:sz w:val="20"/>
          <w:lang w:val="es-CO"/>
        </w:rPr>
        <w:t>80.993.973</w:t>
      </w:r>
      <w:r w:rsidR="00E5254D" w:rsidRPr="000E3415">
        <w:rPr>
          <w:rFonts w:ascii="Verdana" w:eastAsiaTheme="minorHAnsi" w:hAnsi="Verdana"/>
          <w:i w:val="0"/>
          <w:sz w:val="20"/>
          <w:lang w:val="es-CO"/>
        </w:rPr>
        <w:t xml:space="preserve"> </w:t>
      </w:r>
      <w:r w:rsidRPr="000E3415">
        <w:rPr>
          <w:rFonts w:ascii="Verdana" w:eastAsiaTheme="minorHAnsi" w:hAnsi="Verdana"/>
          <w:i w:val="0"/>
          <w:sz w:val="20"/>
          <w:lang w:val="es-CO"/>
        </w:rPr>
        <w:t>para</w:t>
      </w:r>
      <w:r w:rsidR="00E5254D" w:rsidRPr="000E3415">
        <w:rPr>
          <w:rFonts w:ascii="Verdana" w:eastAsiaTheme="minorHAnsi" w:hAnsi="Verdana"/>
          <w:i w:val="0"/>
          <w:sz w:val="20"/>
          <w:lang w:val="es-CO"/>
        </w:rPr>
        <w:t xml:space="preserve"> el apalancamiento del 15% de nuevos contratos</w:t>
      </w:r>
      <w:r w:rsidR="007442D4" w:rsidRPr="000E3415">
        <w:rPr>
          <w:rFonts w:ascii="Verdana" w:eastAsiaTheme="minorHAnsi" w:hAnsi="Verdana"/>
          <w:i w:val="0"/>
          <w:sz w:val="20"/>
          <w:lang w:val="es-CO"/>
        </w:rPr>
        <w:t xml:space="preserve"> a realizarse.</w:t>
      </w:r>
    </w:p>
    <w:p w14:paraId="730A0C5B" w14:textId="77777777" w:rsidR="006E00AF" w:rsidRDefault="006E00AF" w:rsidP="005F76EA">
      <w:pPr>
        <w:pStyle w:val="Textoindependiente"/>
        <w:ind w:right="817"/>
        <w:rPr>
          <w:rFonts w:ascii="Verdana" w:eastAsiaTheme="minorHAnsi" w:hAnsi="Verdana"/>
          <w:i w:val="0"/>
          <w:sz w:val="22"/>
          <w:szCs w:val="22"/>
          <w:lang w:val="es-CO"/>
        </w:rPr>
      </w:pPr>
    </w:p>
    <w:tbl>
      <w:tblPr>
        <w:tblW w:w="7564" w:type="dxa"/>
        <w:tblInd w:w="657" w:type="dxa"/>
        <w:tblCellMar>
          <w:left w:w="70" w:type="dxa"/>
          <w:right w:w="70" w:type="dxa"/>
        </w:tblCellMar>
        <w:tblLook w:val="04A0" w:firstRow="1" w:lastRow="0" w:firstColumn="1" w:lastColumn="0" w:noHBand="0" w:noVBand="1"/>
      </w:tblPr>
      <w:tblGrid>
        <w:gridCol w:w="2380"/>
        <w:gridCol w:w="2480"/>
        <w:gridCol w:w="1656"/>
        <w:gridCol w:w="1048"/>
      </w:tblGrid>
      <w:tr w:rsidR="003D1752" w:rsidRPr="006F2405" w14:paraId="1D3E2AD2" w14:textId="77777777" w:rsidTr="000E3415">
        <w:trPr>
          <w:trHeight w:val="828"/>
          <w:tblHeader/>
        </w:trPr>
        <w:tc>
          <w:tcPr>
            <w:tcW w:w="2380" w:type="dxa"/>
            <w:tcBorders>
              <w:top w:val="single" w:sz="4" w:space="0" w:color="auto"/>
              <w:left w:val="single" w:sz="4" w:space="0" w:color="auto"/>
              <w:bottom w:val="single" w:sz="4" w:space="0" w:color="auto"/>
              <w:right w:val="single" w:sz="4" w:space="0" w:color="auto"/>
            </w:tcBorders>
            <w:shd w:val="clear" w:color="000000" w:fill="3C7D22"/>
            <w:noWrap/>
            <w:vAlign w:val="center"/>
            <w:hideMark/>
          </w:tcPr>
          <w:p w14:paraId="0E250521" w14:textId="2839A2DF" w:rsidR="003D1752" w:rsidRPr="006F2405" w:rsidRDefault="005F76EA" w:rsidP="003D1752">
            <w:pPr>
              <w:suppressAutoHyphens w:val="0"/>
              <w:jc w:val="center"/>
              <w:rPr>
                <w:rFonts w:ascii="Verdana" w:hAnsi="Verdana" w:cs="Arial"/>
                <w:b/>
                <w:bCs/>
                <w:color w:val="FFFFFF"/>
                <w:sz w:val="16"/>
                <w:szCs w:val="16"/>
                <w:lang w:val="es-CO" w:eastAsia="es-CO"/>
              </w:rPr>
            </w:pPr>
            <w:r w:rsidRPr="004D3D3E">
              <w:rPr>
                <w:rFonts w:ascii="Verdana" w:eastAsiaTheme="minorHAnsi" w:hAnsi="Verdana"/>
                <w:sz w:val="22"/>
                <w:szCs w:val="22"/>
                <w:lang w:val="es-CO"/>
              </w:rPr>
              <w:t xml:space="preserve">  </w:t>
            </w:r>
            <w:r w:rsidR="003D1752" w:rsidRPr="006F2405">
              <w:rPr>
                <w:rFonts w:ascii="Verdana" w:hAnsi="Verdana" w:cs="Arial"/>
                <w:b/>
                <w:bCs/>
                <w:color w:val="FFFFFF"/>
                <w:sz w:val="16"/>
                <w:szCs w:val="16"/>
                <w:lang w:val="es-CO" w:eastAsia="es-CO"/>
              </w:rPr>
              <w:t>No. de CDP</w:t>
            </w:r>
          </w:p>
        </w:tc>
        <w:tc>
          <w:tcPr>
            <w:tcW w:w="2480" w:type="dxa"/>
            <w:tcBorders>
              <w:top w:val="single" w:sz="4" w:space="0" w:color="auto"/>
              <w:left w:val="nil"/>
              <w:bottom w:val="single" w:sz="4" w:space="0" w:color="auto"/>
              <w:right w:val="single" w:sz="4" w:space="0" w:color="auto"/>
            </w:tcBorders>
            <w:shd w:val="clear" w:color="000000" w:fill="3C7D22"/>
            <w:noWrap/>
            <w:vAlign w:val="center"/>
            <w:hideMark/>
          </w:tcPr>
          <w:p w14:paraId="3D427903" w14:textId="77777777" w:rsidR="003D1752" w:rsidRPr="006F2405" w:rsidRDefault="003D1752" w:rsidP="003D1752">
            <w:pPr>
              <w:suppressAutoHyphens w:val="0"/>
              <w:jc w:val="center"/>
              <w:rPr>
                <w:rFonts w:ascii="Verdana" w:hAnsi="Verdana" w:cs="Arial"/>
                <w:b/>
                <w:bCs/>
                <w:color w:val="FFFFFF"/>
                <w:sz w:val="16"/>
                <w:szCs w:val="16"/>
                <w:lang w:val="es-CO" w:eastAsia="es-CO"/>
              </w:rPr>
            </w:pPr>
            <w:r w:rsidRPr="006F2405">
              <w:rPr>
                <w:rFonts w:ascii="Verdana" w:hAnsi="Verdana" w:cs="Arial"/>
                <w:b/>
                <w:bCs/>
                <w:color w:val="FFFFFF"/>
                <w:sz w:val="16"/>
                <w:szCs w:val="16"/>
                <w:lang w:val="es-CO" w:eastAsia="es-CO"/>
              </w:rPr>
              <w:t xml:space="preserve">Fecha de expedición </w:t>
            </w:r>
          </w:p>
        </w:tc>
        <w:tc>
          <w:tcPr>
            <w:tcW w:w="1656" w:type="dxa"/>
            <w:tcBorders>
              <w:top w:val="single" w:sz="4" w:space="0" w:color="auto"/>
              <w:left w:val="nil"/>
              <w:bottom w:val="single" w:sz="4" w:space="0" w:color="auto"/>
              <w:right w:val="single" w:sz="4" w:space="0" w:color="auto"/>
            </w:tcBorders>
            <w:shd w:val="clear" w:color="000000" w:fill="3C7D22"/>
            <w:vAlign w:val="center"/>
            <w:hideMark/>
          </w:tcPr>
          <w:p w14:paraId="3A294082" w14:textId="77777777" w:rsidR="003D1752" w:rsidRPr="006F2405" w:rsidRDefault="003D1752" w:rsidP="003D1752">
            <w:pPr>
              <w:suppressAutoHyphens w:val="0"/>
              <w:jc w:val="center"/>
              <w:rPr>
                <w:rFonts w:ascii="Verdana" w:hAnsi="Verdana" w:cs="Arial"/>
                <w:b/>
                <w:bCs/>
                <w:color w:val="FFFFFF"/>
                <w:sz w:val="16"/>
                <w:szCs w:val="16"/>
                <w:lang w:val="es-CO" w:eastAsia="es-CO"/>
              </w:rPr>
            </w:pPr>
            <w:r w:rsidRPr="006F2405">
              <w:rPr>
                <w:rFonts w:ascii="Verdana" w:hAnsi="Verdana" w:cs="Arial"/>
                <w:b/>
                <w:bCs/>
                <w:color w:val="FFFFFF"/>
                <w:sz w:val="16"/>
                <w:szCs w:val="16"/>
                <w:lang w:val="es-CO" w:eastAsia="es-CO"/>
              </w:rPr>
              <w:t xml:space="preserve"> Valor de CDP para apalancamiento </w:t>
            </w:r>
          </w:p>
        </w:tc>
        <w:tc>
          <w:tcPr>
            <w:tcW w:w="1048" w:type="dxa"/>
            <w:tcBorders>
              <w:top w:val="single" w:sz="4" w:space="0" w:color="auto"/>
              <w:left w:val="nil"/>
              <w:bottom w:val="single" w:sz="4" w:space="0" w:color="auto"/>
              <w:right w:val="single" w:sz="4" w:space="0" w:color="auto"/>
            </w:tcBorders>
            <w:shd w:val="clear" w:color="000000" w:fill="3C7D22"/>
            <w:noWrap/>
            <w:vAlign w:val="center"/>
            <w:hideMark/>
          </w:tcPr>
          <w:p w14:paraId="5B9C7B97" w14:textId="7F027938" w:rsidR="003D1752" w:rsidRPr="006F2405" w:rsidRDefault="003D1752" w:rsidP="003D1752">
            <w:pPr>
              <w:suppressAutoHyphens w:val="0"/>
              <w:jc w:val="center"/>
              <w:rPr>
                <w:rFonts w:ascii="Verdana" w:hAnsi="Verdana"/>
                <w:b/>
                <w:bCs/>
                <w:color w:val="FFFFFF"/>
                <w:sz w:val="16"/>
                <w:szCs w:val="16"/>
                <w:lang w:val="es-CO" w:eastAsia="es-CO"/>
              </w:rPr>
            </w:pPr>
            <w:r w:rsidRPr="006F2405">
              <w:rPr>
                <w:rFonts w:ascii="Verdana" w:hAnsi="Verdana"/>
                <w:b/>
                <w:bCs/>
                <w:color w:val="FFFFFF"/>
                <w:sz w:val="16"/>
                <w:szCs w:val="16"/>
                <w:lang w:val="es-CO" w:eastAsia="es-CO"/>
              </w:rPr>
              <w:t>D</w:t>
            </w:r>
            <w:r w:rsidR="00D32517" w:rsidRPr="006F2405">
              <w:rPr>
                <w:rFonts w:ascii="Verdana" w:hAnsi="Verdana"/>
                <w:b/>
                <w:bCs/>
                <w:color w:val="FFFFFF"/>
                <w:sz w:val="16"/>
                <w:szCs w:val="16"/>
                <w:lang w:val="es-CO" w:eastAsia="es-CO"/>
              </w:rPr>
              <w:t>irección Territorial</w:t>
            </w:r>
          </w:p>
        </w:tc>
      </w:tr>
      <w:tr w:rsidR="00194E02" w:rsidRPr="006F2405" w14:paraId="5D813264" w14:textId="77777777" w:rsidTr="002845AE">
        <w:trPr>
          <w:trHeight w:val="288"/>
        </w:trPr>
        <w:tc>
          <w:tcPr>
            <w:tcW w:w="2380" w:type="dxa"/>
            <w:tcBorders>
              <w:top w:val="nil"/>
              <w:left w:val="single" w:sz="4" w:space="0" w:color="auto"/>
              <w:bottom w:val="single" w:sz="4" w:space="0" w:color="auto"/>
              <w:right w:val="single" w:sz="4" w:space="0" w:color="auto"/>
            </w:tcBorders>
            <w:shd w:val="clear" w:color="000000" w:fill="FFFFFF"/>
            <w:hideMark/>
          </w:tcPr>
          <w:p w14:paraId="74FD8165" w14:textId="4BBCBBD6" w:rsidR="00194E02" w:rsidRPr="00194E02" w:rsidRDefault="00194E02" w:rsidP="00194E02">
            <w:pPr>
              <w:suppressAutoHyphens w:val="0"/>
              <w:jc w:val="center"/>
              <w:rPr>
                <w:rFonts w:ascii="Verdana" w:hAnsi="Verdana"/>
                <w:color w:val="000000"/>
                <w:sz w:val="16"/>
                <w:szCs w:val="16"/>
                <w:lang w:val="es-CO" w:eastAsia="es-CO"/>
              </w:rPr>
            </w:pPr>
            <w:r w:rsidRPr="00194E02">
              <w:rPr>
                <w:rFonts w:ascii="Verdana" w:hAnsi="Verdana"/>
                <w:sz w:val="16"/>
                <w:szCs w:val="16"/>
              </w:rPr>
              <w:t>40325</w:t>
            </w:r>
          </w:p>
        </w:tc>
        <w:tc>
          <w:tcPr>
            <w:tcW w:w="2480" w:type="dxa"/>
            <w:tcBorders>
              <w:top w:val="nil"/>
              <w:left w:val="nil"/>
              <w:bottom w:val="single" w:sz="4" w:space="0" w:color="auto"/>
              <w:right w:val="single" w:sz="4" w:space="0" w:color="auto"/>
            </w:tcBorders>
            <w:shd w:val="clear" w:color="000000" w:fill="FFFFFF"/>
            <w:hideMark/>
          </w:tcPr>
          <w:p w14:paraId="3C59E7FE" w14:textId="76CB20DA" w:rsidR="00194E02" w:rsidRPr="00194E02" w:rsidRDefault="00194E02" w:rsidP="00194E02">
            <w:pPr>
              <w:suppressAutoHyphens w:val="0"/>
              <w:jc w:val="center"/>
              <w:rPr>
                <w:rFonts w:ascii="Verdana" w:hAnsi="Verdana"/>
                <w:color w:val="000000"/>
                <w:sz w:val="16"/>
                <w:szCs w:val="16"/>
                <w:lang w:val="es-CO" w:eastAsia="es-CO"/>
              </w:rPr>
            </w:pPr>
            <w:r w:rsidRPr="00194E02">
              <w:rPr>
                <w:rFonts w:ascii="Verdana" w:hAnsi="Verdana"/>
                <w:sz w:val="16"/>
                <w:szCs w:val="16"/>
              </w:rPr>
              <w:t>25/08/2025</w:t>
            </w:r>
          </w:p>
        </w:tc>
        <w:tc>
          <w:tcPr>
            <w:tcW w:w="1656" w:type="dxa"/>
            <w:tcBorders>
              <w:top w:val="nil"/>
              <w:left w:val="nil"/>
              <w:bottom w:val="single" w:sz="4" w:space="0" w:color="auto"/>
              <w:right w:val="single" w:sz="4" w:space="0" w:color="auto"/>
            </w:tcBorders>
            <w:shd w:val="clear" w:color="000000" w:fill="FFFFFF"/>
            <w:hideMark/>
          </w:tcPr>
          <w:p w14:paraId="6025CF1E" w14:textId="5B5CFA64" w:rsidR="00194E02" w:rsidRPr="00194E02" w:rsidRDefault="00194E02" w:rsidP="00194E02">
            <w:pPr>
              <w:suppressAutoHyphens w:val="0"/>
              <w:jc w:val="right"/>
              <w:rPr>
                <w:rFonts w:ascii="Verdana" w:hAnsi="Verdana"/>
                <w:color w:val="000000"/>
                <w:sz w:val="16"/>
                <w:szCs w:val="16"/>
                <w:lang w:val="es-CO" w:eastAsia="es-CO"/>
              </w:rPr>
            </w:pPr>
            <w:r w:rsidRPr="00194E02">
              <w:rPr>
                <w:rFonts w:ascii="Verdana" w:hAnsi="Verdana"/>
                <w:sz w:val="16"/>
                <w:szCs w:val="16"/>
              </w:rPr>
              <w:t xml:space="preserve"> $ 28.044.795 </w:t>
            </w:r>
          </w:p>
        </w:tc>
        <w:tc>
          <w:tcPr>
            <w:tcW w:w="1048" w:type="dxa"/>
            <w:tcBorders>
              <w:top w:val="nil"/>
              <w:left w:val="nil"/>
              <w:bottom w:val="single" w:sz="4" w:space="0" w:color="auto"/>
              <w:right w:val="single" w:sz="4" w:space="0" w:color="auto"/>
            </w:tcBorders>
            <w:noWrap/>
            <w:hideMark/>
          </w:tcPr>
          <w:p w14:paraId="2587958E" w14:textId="7DE7DB62" w:rsidR="00194E02" w:rsidRPr="00194E02" w:rsidRDefault="00194E02" w:rsidP="00194E02">
            <w:pPr>
              <w:suppressAutoHyphens w:val="0"/>
              <w:jc w:val="center"/>
              <w:rPr>
                <w:rFonts w:ascii="Verdana" w:hAnsi="Verdana"/>
                <w:color w:val="000000"/>
                <w:sz w:val="16"/>
                <w:szCs w:val="16"/>
                <w:lang w:val="es-CO" w:eastAsia="es-CO"/>
              </w:rPr>
            </w:pPr>
            <w:r w:rsidRPr="00194E02">
              <w:rPr>
                <w:rFonts w:ascii="Verdana" w:hAnsi="Verdana"/>
                <w:sz w:val="16"/>
                <w:szCs w:val="16"/>
              </w:rPr>
              <w:t>DTCA</w:t>
            </w:r>
          </w:p>
        </w:tc>
      </w:tr>
      <w:tr w:rsidR="00194E02" w:rsidRPr="006F2405" w14:paraId="286891F0" w14:textId="77777777" w:rsidTr="002845AE">
        <w:trPr>
          <w:trHeight w:val="288"/>
        </w:trPr>
        <w:tc>
          <w:tcPr>
            <w:tcW w:w="2380" w:type="dxa"/>
            <w:tcBorders>
              <w:top w:val="nil"/>
              <w:left w:val="single" w:sz="4" w:space="0" w:color="auto"/>
              <w:bottom w:val="single" w:sz="4" w:space="0" w:color="auto"/>
              <w:right w:val="single" w:sz="4" w:space="0" w:color="auto"/>
            </w:tcBorders>
            <w:shd w:val="clear" w:color="000000" w:fill="FFFFFF"/>
            <w:hideMark/>
          </w:tcPr>
          <w:p w14:paraId="4076FCF2" w14:textId="7BA3A560" w:rsidR="00194E02" w:rsidRPr="00194E02" w:rsidRDefault="00194E02" w:rsidP="00194E02">
            <w:pPr>
              <w:suppressAutoHyphens w:val="0"/>
              <w:jc w:val="center"/>
              <w:rPr>
                <w:rFonts w:ascii="Verdana" w:hAnsi="Verdana"/>
                <w:color w:val="000000"/>
                <w:sz w:val="16"/>
                <w:szCs w:val="16"/>
                <w:lang w:val="es-CO" w:eastAsia="es-CO"/>
              </w:rPr>
            </w:pPr>
            <w:r w:rsidRPr="00194E02">
              <w:rPr>
                <w:rFonts w:ascii="Verdana" w:hAnsi="Verdana"/>
                <w:sz w:val="16"/>
                <w:szCs w:val="16"/>
              </w:rPr>
              <w:t>52125</w:t>
            </w:r>
          </w:p>
        </w:tc>
        <w:tc>
          <w:tcPr>
            <w:tcW w:w="2480" w:type="dxa"/>
            <w:tcBorders>
              <w:top w:val="nil"/>
              <w:left w:val="nil"/>
              <w:bottom w:val="single" w:sz="4" w:space="0" w:color="auto"/>
              <w:right w:val="single" w:sz="4" w:space="0" w:color="auto"/>
            </w:tcBorders>
            <w:shd w:val="clear" w:color="000000" w:fill="FFFFFF"/>
            <w:hideMark/>
          </w:tcPr>
          <w:p w14:paraId="2FD2A8DB" w14:textId="05F95E76" w:rsidR="00194E02" w:rsidRPr="00194E02" w:rsidRDefault="00194E02" w:rsidP="00194E02">
            <w:pPr>
              <w:suppressAutoHyphens w:val="0"/>
              <w:jc w:val="center"/>
              <w:rPr>
                <w:rFonts w:ascii="Verdana" w:hAnsi="Verdana"/>
                <w:color w:val="000000"/>
                <w:sz w:val="16"/>
                <w:szCs w:val="16"/>
                <w:lang w:val="es-CO" w:eastAsia="es-CO"/>
              </w:rPr>
            </w:pPr>
            <w:r w:rsidRPr="00194E02">
              <w:rPr>
                <w:rFonts w:ascii="Verdana" w:hAnsi="Verdana"/>
                <w:sz w:val="16"/>
                <w:szCs w:val="16"/>
              </w:rPr>
              <w:t>1/08/2025</w:t>
            </w:r>
          </w:p>
        </w:tc>
        <w:tc>
          <w:tcPr>
            <w:tcW w:w="1656" w:type="dxa"/>
            <w:tcBorders>
              <w:top w:val="nil"/>
              <w:left w:val="nil"/>
              <w:bottom w:val="single" w:sz="4" w:space="0" w:color="auto"/>
              <w:right w:val="single" w:sz="4" w:space="0" w:color="auto"/>
            </w:tcBorders>
            <w:shd w:val="clear" w:color="000000" w:fill="FFFFFF"/>
            <w:hideMark/>
          </w:tcPr>
          <w:p w14:paraId="3FA4A456" w14:textId="624E2741" w:rsidR="00194E02" w:rsidRPr="00194E02" w:rsidRDefault="00194E02" w:rsidP="00194E02">
            <w:pPr>
              <w:suppressAutoHyphens w:val="0"/>
              <w:jc w:val="right"/>
              <w:rPr>
                <w:rFonts w:ascii="Verdana" w:hAnsi="Verdana"/>
                <w:color w:val="000000"/>
                <w:sz w:val="16"/>
                <w:szCs w:val="16"/>
                <w:lang w:val="es-CO" w:eastAsia="es-CO"/>
              </w:rPr>
            </w:pPr>
            <w:r w:rsidRPr="00194E02">
              <w:rPr>
                <w:rFonts w:ascii="Verdana" w:hAnsi="Verdana"/>
                <w:sz w:val="16"/>
                <w:szCs w:val="16"/>
              </w:rPr>
              <w:t xml:space="preserve"> $ 52.949.178 </w:t>
            </w:r>
          </w:p>
        </w:tc>
        <w:tc>
          <w:tcPr>
            <w:tcW w:w="1048" w:type="dxa"/>
            <w:tcBorders>
              <w:top w:val="nil"/>
              <w:left w:val="nil"/>
              <w:bottom w:val="single" w:sz="4" w:space="0" w:color="auto"/>
              <w:right w:val="single" w:sz="4" w:space="0" w:color="auto"/>
            </w:tcBorders>
            <w:noWrap/>
            <w:hideMark/>
          </w:tcPr>
          <w:p w14:paraId="2A415BB9" w14:textId="4B45E6E3" w:rsidR="00194E02" w:rsidRPr="00194E02" w:rsidRDefault="00194E02" w:rsidP="00194E02">
            <w:pPr>
              <w:suppressAutoHyphens w:val="0"/>
              <w:jc w:val="center"/>
              <w:rPr>
                <w:rFonts w:ascii="Verdana" w:hAnsi="Verdana"/>
                <w:color w:val="000000"/>
                <w:sz w:val="16"/>
                <w:szCs w:val="16"/>
                <w:lang w:val="es-CO" w:eastAsia="es-CO"/>
              </w:rPr>
            </w:pPr>
            <w:r w:rsidRPr="00194E02">
              <w:rPr>
                <w:rFonts w:ascii="Verdana" w:hAnsi="Verdana"/>
                <w:sz w:val="16"/>
                <w:szCs w:val="16"/>
              </w:rPr>
              <w:t>DTAO</w:t>
            </w:r>
          </w:p>
        </w:tc>
      </w:tr>
      <w:tr w:rsidR="003D1752" w:rsidRPr="006F2405" w14:paraId="6607E3CE" w14:textId="77777777" w:rsidTr="000E3415">
        <w:trPr>
          <w:trHeight w:val="288"/>
        </w:trPr>
        <w:tc>
          <w:tcPr>
            <w:tcW w:w="4860" w:type="dxa"/>
            <w:gridSpan w:val="2"/>
            <w:tcBorders>
              <w:top w:val="single" w:sz="4" w:space="0" w:color="auto"/>
              <w:left w:val="single" w:sz="4" w:space="0" w:color="auto"/>
              <w:bottom w:val="single" w:sz="4" w:space="0" w:color="auto"/>
              <w:right w:val="single" w:sz="4" w:space="0" w:color="000000"/>
            </w:tcBorders>
            <w:noWrap/>
            <w:vAlign w:val="bottom"/>
            <w:hideMark/>
          </w:tcPr>
          <w:p w14:paraId="043B9C53" w14:textId="77777777" w:rsidR="003D1752" w:rsidRPr="00194E02" w:rsidRDefault="003D1752" w:rsidP="003D1752">
            <w:pPr>
              <w:suppressAutoHyphens w:val="0"/>
              <w:jc w:val="center"/>
              <w:rPr>
                <w:rFonts w:ascii="Verdana" w:hAnsi="Verdana" w:cs="Arial"/>
                <w:b/>
                <w:bCs/>
                <w:color w:val="000000"/>
                <w:sz w:val="16"/>
                <w:szCs w:val="16"/>
                <w:lang w:val="es-CO" w:eastAsia="es-CO"/>
              </w:rPr>
            </w:pPr>
            <w:r w:rsidRPr="00194E02">
              <w:rPr>
                <w:rFonts w:ascii="Verdana" w:hAnsi="Verdana" w:cs="Arial"/>
                <w:b/>
                <w:bCs/>
                <w:color w:val="000000"/>
                <w:sz w:val="16"/>
                <w:szCs w:val="16"/>
                <w:lang w:val="es-CO" w:eastAsia="es-CO"/>
              </w:rPr>
              <w:t>TOTAL</w:t>
            </w:r>
          </w:p>
        </w:tc>
        <w:tc>
          <w:tcPr>
            <w:tcW w:w="1656" w:type="dxa"/>
            <w:tcBorders>
              <w:top w:val="nil"/>
              <w:left w:val="nil"/>
              <w:bottom w:val="single" w:sz="4" w:space="0" w:color="auto"/>
              <w:right w:val="single" w:sz="4" w:space="0" w:color="auto"/>
            </w:tcBorders>
            <w:noWrap/>
            <w:vAlign w:val="bottom"/>
            <w:hideMark/>
          </w:tcPr>
          <w:p w14:paraId="7DE8CCA1" w14:textId="056E26D8" w:rsidR="003D1752" w:rsidRPr="00194E02" w:rsidRDefault="006F2405" w:rsidP="003D1752">
            <w:pPr>
              <w:suppressAutoHyphens w:val="0"/>
              <w:rPr>
                <w:rFonts w:ascii="Verdana" w:hAnsi="Verdana" w:cs="Arial"/>
                <w:b/>
                <w:bCs/>
                <w:color w:val="000000"/>
                <w:sz w:val="16"/>
                <w:szCs w:val="16"/>
                <w:lang w:val="es-CO" w:eastAsia="es-CO"/>
              </w:rPr>
            </w:pPr>
            <w:r w:rsidRPr="00194E02">
              <w:rPr>
                <w:rFonts w:ascii="Verdana" w:hAnsi="Verdana" w:cs="Arial"/>
                <w:b/>
                <w:bCs/>
                <w:color w:val="000000"/>
                <w:sz w:val="16"/>
                <w:szCs w:val="16"/>
                <w:lang w:val="es-CO" w:eastAsia="es-CO"/>
              </w:rPr>
              <w:t xml:space="preserve">   </w:t>
            </w:r>
            <w:r w:rsidR="00D407D4">
              <w:rPr>
                <w:rFonts w:ascii="Verdana" w:hAnsi="Verdana" w:cs="Arial"/>
                <w:b/>
                <w:bCs/>
                <w:color w:val="000000"/>
                <w:sz w:val="16"/>
                <w:szCs w:val="16"/>
                <w:lang w:val="es-CO" w:eastAsia="es-CO"/>
              </w:rPr>
              <w:t xml:space="preserve">  $ </w:t>
            </w:r>
            <w:r w:rsidR="00D407D4" w:rsidRPr="00D407D4">
              <w:rPr>
                <w:rFonts w:ascii="Verdana" w:hAnsi="Verdana" w:cs="Arial"/>
                <w:b/>
                <w:bCs/>
                <w:color w:val="000000"/>
                <w:sz w:val="16"/>
                <w:szCs w:val="16"/>
                <w:lang w:val="es-CO" w:eastAsia="es-CO"/>
              </w:rPr>
              <w:t>80.993.973</w:t>
            </w:r>
          </w:p>
        </w:tc>
        <w:tc>
          <w:tcPr>
            <w:tcW w:w="1048" w:type="dxa"/>
            <w:tcBorders>
              <w:top w:val="nil"/>
              <w:left w:val="nil"/>
              <w:bottom w:val="single" w:sz="4" w:space="0" w:color="auto"/>
              <w:right w:val="single" w:sz="4" w:space="0" w:color="auto"/>
            </w:tcBorders>
            <w:noWrap/>
            <w:vAlign w:val="bottom"/>
            <w:hideMark/>
          </w:tcPr>
          <w:p w14:paraId="66FF2A55" w14:textId="77777777" w:rsidR="003D1752" w:rsidRPr="00194E02" w:rsidRDefault="003D1752" w:rsidP="003D1752">
            <w:pPr>
              <w:suppressAutoHyphens w:val="0"/>
              <w:rPr>
                <w:rFonts w:ascii="Verdana" w:hAnsi="Verdana"/>
                <w:color w:val="000000"/>
                <w:sz w:val="16"/>
                <w:szCs w:val="16"/>
                <w:lang w:val="es-CO" w:eastAsia="es-CO"/>
              </w:rPr>
            </w:pPr>
            <w:r w:rsidRPr="00194E02">
              <w:rPr>
                <w:rFonts w:ascii="Verdana" w:hAnsi="Verdana"/>
                <w:color w:val="000000"/>
                <w:sz w:val="16"/>
                <w:szCs w:val="16"/>
                <w:lang w:val="es-CO" w:eastAsia="es-CO"/>
              </w:rPr>
              <w:t> </w:t>
            </w:r>
          </w:p>
        </w:tc>
      </w:tr>
    </w:tbl>
    <w:p w14:paraId="3518AF5E" w14:textId="77777777" w:rsidR="00520804" w:rsidRDefault="00520804" w:rsidP="005F76EA">
      <w:pPr>
        <w:pStyle w:val="Textoindependiente"/>
        <w:ind w:left="111" w:right="530"/>
        <w:rPr>
          <w:rFonts w:ascii="Verdana" w:hAnsi="Verdana"/>
          <w:i w:val="0"/>
          <w:sz w:val="22"/>
          <w:szCs w:val="22"/>
        </w:rPr>
      </w:pPr>
    </w:p>
    <w:p w14:paraId="58A22D9D" w14:textId="77777777" w:rsidR="003A1978" w:rsidRDefault="003A1978" w:rsidP="005F76EA">
      <w:pPr>
        <w:pStyle w:val="Textoindependiente"/>
        <w:ind w:left="111" w:right="530"/>
        <w:rPr>
          <w:rFonts w:ascii="Verdana" w:hAnsi="Verdana"/>
          <w:i w:val="0"/>
          <w:sz w:val="22"/>
          <w:szCs w:val="22"/>
        </w:rPr>
      </w:pPr>
    </w:p>
    <w:p w14:paraId="11BD47EA" w14:textId="52210AA5" w:rsidR="005F33C0" w:rsidRDefault="005F33C0" w:rsidP="005F76EA">
      <w:pPr>
        <w:pStyle w:val="Textoindependiente"/>
        <w:ind w:left="111" w:right="530"/>
        <w:rPr>
          <w:rFonts w:ascii="Verdana" w:hAnsi="Verdana"/>
          <w:sz w:val="22"/>
          <w:szCs w:val="22"/>
        </w:rPr>
      </w:pPr>
      <w:r w:rsidRPr="005F33C0">
        <w:rPr>
          <w:rFonts w:ascii="Verdana" w:hAnsi="Verdana"/>
          <w:i w:val="0"/>
          <w:sz w:val="22"/>
          <w:szCs w:val="22"/>
        </w:rPr>
        <w:t xml:space="preserve">Que, de acuerdo con los valores expuestos, la apropiación disponible </w:t>
      </w:r>
      <w:r w:rsidR="00EF43CC">
        <w:rPr>
          <w:rFonts w:ascii="Verdana" w:hAnsi="Verdana"/>
          <w:i w:val="0"/>
          <w:sz w:val="22"/>
          <w:szCs w:val="22"/>
        </w:rPr>
        <w:t>da</w:t>
      </w:r>
      <w:r w:rsidRPr="005F33C0">
        <w:rPr>
          <w:rFonts w:ascii="Verdana" w:hAnsi="Verdana"/>
          <w:i w:val="0"/>
          <w:sz w:val="22"/>
          <w:szCs w:val="22"/>
        </w:rPr>
        <w:t xml:space="preserve"> </w:t>
      </w:r>
      <w:r w:rsidRPr="00CA3383">
        <w:rPr>
          <w:rFonts w:ascii="Verdana" w:hAnsi="Verdana"/>
          <w:i w:val="0"/>
          <w:sz w:val="22"/>
          <w:szCs w:val="22"/>
        </w:rPr>
        <w:t xml:space="preserve">cumplimiento </w:t>
      </w:r>
      <w:r w:rsidR="009E3417">
        <w:rPr>
          <w:rFonts w:ascii="Verdana" w:hAnsi="Verdana"/>
          <w:i w:val="0"/>
          <w:sz w:val="22"/>
          <w:szCs w:val="22"/>
        </w:rPr>
        <w:t>a</w:t>
      </w:r>
      <w:r w:rsidRPr="00CA3383">
        <w:rPr>
          <w:rFonts w:ascii="Verdana" w:hAnsi="Verdana"/>
          <w:i w:val="0"/>
          <w:sz w:val="22"/>
          <w:szCs w:val="22"/>
        </w:rPr>
        <w:t xml:space="preserve"> lo dispuesto en el </w:t>
      </w:r>
      <w:r w:rsidR="00F51DDB">
        <w:rPr>
          <w:rFonts w:ascii="Verdana" w:hAnsi="Verdana"/>
          <w:i w:val="0"/>
          <w:sz w:val="22"/>
          <w:szCs w:val="22"/>
        </w:rPr>
        <w:t>literal</w:t>
      </w:r>
      <w:r w:rsidRPr="00CA3383">
        <w:rPr>
          <w:rFonts w:ascii="Verdana" w:hAnsi="Verdana"/>
          <w:i w:val="0"/>
          <w:sz w:val="22"/>
          <w:szCs w:val="22"/>
        </w:rPr>
        <w:t xml:space="preserve"> b</w:t>
      </w:r>
      <w:r w:rsidR="005862DF">
        <w:rPr>
          <w:rFonts w:ascii="Verdana" w:hAnsi="Verdana"/>
          <w:i w:val="0"/>
          <w:sz w:val="22"/>
          <w:szCs w:val="22"/>
        </w:rPr>
        <w:t>)</w:t>
      </w:r>
      <w:r w:rsidRPr="00CA3383">
        <w:rPr>
          <w:rFonts w:ascii="Verdana" w:hAnsi="Verdana"/>
          <w:i w:val="0"/>
          <w:sz w:val="22"/>
          <w:szCs w:val="22"/>
        </w:rPr>
        <w:t xml:space="preserve"> del artículo 10 de la Ley 819 de 2003</w:t>
      </w:r>
      <w:r w:rsidR="00AA2084">
        <w:rPr>
          <w:rFonts w:ascii="Verdana" w:hAnsi="Verdana"/>
          <w:i w:val="0"/>
          <w:sz w:val="22"/>
          <w:szCs w:val="22"/>
        </w:rPr>
        <w:t xml:space="preserve"> </w:t>
      </w:r>
      <w:r w:rsidRPr="005F33C0">
        <w:rPr>
          <w:rFonts w:ascii="Verdana" w:hAnsi="Verdana"/>
          <w:sz w:val="22"/>
          <w:szCs w:val="22"/>
        </w:rPr>
        <w:t>“Por la cual se dictan normas orgánicas en materia de presupuesto, responsabilidad y transparencia fiscal y se dictan otras disposiciones”</w:t>
      </w:r>
      <w:r w:rsidR="00711F13">
        <w:rPr>
          <w:rFonts w:ascii="Verdana" w:hAnsi="Verdana"/>
          <w:sz w:val="22"/>
          <w:szCs w:val="22"/>
        </w:rPr>
        <w:t xml:space="preserve">, </w:t>
      </w:r>
      <w:r w:rsidR="00711F13" w:rsidRPr="00711F13">
        <w:rPr>
          <w:rFonts w:ascii="Verdana" w:hAnsi="Verdana"/>
          <w:i w:val="0"/>
          <w:iCs/>
          <w:sz w:val="22"/>
          <w:szCs w:val="22"/>
        </w:rPr>
        <w:t>así como a lo previsto en el Decreto 1068 de 2015,</w:t>
      </w:r>
      <w:r w:rsidR="00711F13" w:rsidRPr="00711F13">
        <w:rPr>
          <w:rFonts w:ascii="Verdana" w:hAnsi="Verdana"/>
          <w:sz w:val="22"/>
          <w:szCs w:val="22"/>
        </w:rPr>
        <w:t xml:space="preserve"> </w:t>
      </w:r>
      <w:r w:rsidR="00711F13" w:rsidRPr="00711F13">
        <w:rPr>
          <w:rFonts w:ascii="Verdana" w:hAnsi="Verdana"/>
          <w:iCs/>
          <w:sz w:val="22"/>
          <w:szCs w:val="22"/>
        </w:rPr>
        <w:t>“Por medio del cual se expide el Decreto Único Reglamentario del Sector Hacienda y Crédito Público”</w:t>
      </w:r>
      <w:r w:rsidR="00711F13" w:rsidRPr="00711F13">
        <w:rPr>
          <w:rFonts w:ascii="Verdana" w:hAnsi="Verdana"/>
          <w:sz w:val="22"/>
          <w:szCs w:val="22"/>
        </w:rPr>
        <w:t>.</w:t>
      </w:r>
    </w:p>
    <w:p w14:paraId="66AE7C98" w14:textId="77777777" w:rsidR="00711F13" w:rsidRPr="004D3D3E" w:rsidRDefault="00711F13" w:rsidP="005F76EA">
      <w:pPr>
        <w:pStyle w:val="Textoindependiente"/>
        <w:ind w:left="111" w:right="530"/>
        <w:rPr>
          <w:rFonts w:ascii="Verdana" w:hAnsi="Verdana"/>
          <w:i w:val="0"/>
          <w:sz w:val="22"/>
          <w:szCs w:val="22"/>
        </w:rPr>
      </w:pPr>
    </w:p>
    <w:p w14:paraId="432258D3" w14:textId="77777777" w:rsidR="003A1978" w:rsidRDefault="003A1978" w:rsidP="005F76EA">
      <w:pPr>
        <w:pStyle w:val="Textoindependiente"/>
        <w:ind w:left="111"/>
        <w:rPr>
          <w:rFonts w:ascii="Verdana" w:hAnsi="Verdana"/>
          <w:i w:val="0"/>
          <w:sz w:val="22"/>
          <w:szCs w:val="22"/>
        </w:rPr>
      </w:pPr>
    </w:p>
    <w:p w14:paraId="17A5E614" w14:textId="60BCB96C" w:rsidR="00DD3EA9" w:rsidRDefault="00DD3EA9" w:rsidP="005F76EA">
      <w:pPr>
        <w:pStyle w:val="Textoindependiente"/>
        <w:ind w:left="111"/>
        <w:rPr>
          <w:rFonts w:ascii="Verdana" w:hAnsi="Verdana"/>
          <w:i w:val="0"/>
          <w:spacing w:val="-2"/>
          <w:sz w:val="22"/>
          <w:szCs w:val="22"/>
        </w:rPr>
      </w:pPr>
      <w:r w:rsidRPr="004D3D3E">
        <w:rPr>
          <w:rFonts w:ascii="Verdana" w:hAnsi="Verdana"/>
          <w:i w:val="0"/>
          <w:sz w:val="22"/>
          <w:szCs w:val="22"/>
        </w:rPr>
        <w:t>Dada</w:t>
      </w:r>
      <w:r w:rsidRPr="004D3D3E">
        <w:rPr>
          <w:rFonts w:ascii="Verdana" w:hAnsi="Verdana"/>
          <w:i w:val="0"/>
          <w:spacing w:val="-4"/>
          <w:sz w:val="22"/>
          <w:szCs w:val="22"/>
        </w:rPr>
        <w:t xml:space="preserve"> </w:t>
      </w:r>
      <w:r w:rsidRPr="004D3D3E">
        <w:rPr>
          <w:rFonts w:ascii="Verdana" w:hAnsi="Verdana"/>
          <w:i w:val="0"/>
          <w:sz w:val="22"/>
          <w:szCs w:val="22"/>
        </w:rPr>
        <w:t>en</w:t>
      </w:r>
      <w:r w:rsidRPr="004D3D3E">
        <w:rPr>
          <w:rFonts w:ascii="Verdana" w:hAnsi="Verdana"/>
          <w:i w:val="0"/>
          <w:spacing w:val="-2"/>
          <w:sz w:val="22"/>
          <w:szCs w:val="22"/>
        </w:rPr>
        <w:t xml:space="preserve"> </w:t>
      </w:r>
      <w:r w:rsidRPr="004D3D3E">
        <w:rPr>
          <w:rFonts w:ascii="Verdana" w:hAnsi="Verdana"/>
          <w:i w:val="0"/>
          <w:sz w:val="22"/>
          <w:szCs w:val="22"/>
        </w:rPr>
        <w:t>Bogotá</w:t>
      </w:r>
      <w:r w:rsidRPr="004D3D3E">
        <w:rPr>
          <w:rFonts w:ascii="Verdana" w:hAnsi="Verdana"/>
          <w:i w:val="0"/>
          <w:spacing w:val="-3"/>
          <w:sz w:val="22"/>
          <w:szCs w:val="22"/>
        </w:rPr>
        <w:t xml:space="preserve"> </w:t>
      </w:r>
      <w:r w:rsidRPr="004D3D3E">
        <w:rPr>
          <w:rFonts w:ascii="Verdana" w:hAnsi="Verdana"/>
          <w:i w:val="0"/>
          <w:sz w:val="22"/>
          <w:szCs w:val="22"/>
        </w:rPr>
        <w:t>D.C</w:t>
      </w:r>
      <w:r w:rsidRPr="004D3D3E">
        <w:rPr>
          <w:rFonts w:ascii="Verdana" w:hAnsi="Verdana"/>
          <w:i w:val="0"/>
          <w:spacing w:val="-2"/>
          <w:sz w:val="22"/>
          <w:szCs w:val="22"/>
        </w:rPr>
        <w:t xml:space="preserve"> </w:t>
      </w:r>
      <w:r w:rsidRPr="004D3D3E">
        <w:rPr>
          <w:rFonts w:ascii="Verdana" w:hAnsi="Verdana"/>
          <w:i w:val="0"/>
          <w:sz w:val="22"/>
          <w:szCs w:val="22"/>
        </w:rPr>
        <w:t>a</w:t>
      </w:r>
      <w:r w:rsidRPr="004D3D3E">
        <w:rPr>
          <w:rFonts w:ascii="Verdana" w:hAnsi="Verdana"/>
          <w:i w:val="0"/>
          <w:spacing w:val="-1"/>
          <w:sz w:val="22"/>
          <w:szCs w:val="22"/>
        </w:rPr>
        <w:t xml:space="preserve"> </w:t>
      </w:r>
      <w:r w:rsidRPr="004D3D3E">
        <w:rPr>
          <w:rFonts w:ascii="Verdana" w:hAnsi="Verdana"/>
          <w:i w:val="0"/>
          <w:sz w:val="22"/>
          <w:szCs w:val="22"/>
        </w:rPr>
        <w:t>los</w:t>
      </w:r>
      <w:r w:rsidRPr="004D3D3E">
        <w:rPr>
          <w:rFonts w:ascii="Verdana" w:hAnsi="Verdana"/>
          <w:i w:val="0"/>
          <w:spacing w:val="1"/>
          <w:sz w:val="22"/>
          <w:szCs w:val="22"/>
        </w:rPr>
        <w:t xml:space="preserve"> </w:t>
      </w:r>
      <w:r w:rsidR="00E74137">
        <w:rPr>
          <w:rFonts w:ascii="Verdana" w:hAnsi="Verdana"/>
          <w:i w:val="0"/>
          <w:spacing w:val="1"/>
          <w:sz w:val="22"/>
          <w:szCs w:val="22"/>
        </w:rPr>
        <w:t>11</w:t>
      </w:r>
      <w:r w:rsidRPr="004D3D3E">
        <w:rPr>
          <w:rFonts w:ascii="Verdana" w:hAnsi="Verdana"/>
          <w:i w:val="0"/>
          <w:spacing w:val="-3"/>
          <w:sz w:val="22"/>
          <w:szCs w:val="22"/>
        </w:rPr>
        <w:t xml:space="preserve"> </w:t>
      </w:r>
      <w:r w:rsidRPr="004D3D3E">
        <w:rPr>
          <w:rFonts w:ascii="Verdana" w:hAnsi="Verdana"/>
          <w:i w:val="0"/>
          <w:sz w:val="22"/>
          <w:szCs w:val="22"/>
        </w:rPr>
        <w:t>días</w:t>
      </w:r>
      <w:r w:rsidRPr="004D3D3E">
        <w:rPr>
          <w:rFonts w:ascii="Verdana" w:hAnsi="Verdana"/>
          <w:i w:val="0"/>
          <w:spacing w:val="-3"/>
          <w:sz w:val="22"/>
          <w:szCs w:val="22"/>
        </w:rPr>
        <w:t xml:space="preserve"> </w:t>
      </w:r>
      <w:r w:rsidRPr="004D3D3E">
        <w:rPr>
          <w:rFonts w:ascii="Verdana" w:hAnsi="Verdana"/>
          <w:i w:val="0"/>
          <w:sz w:val="22"/>
          <w:szCs w:val="22"/>
        </w:rPr>
        <w:t>del</w:t>
      </w:r>
      <w:r w:rsidRPr="004D3D3E">
        <w:rPr>
          <w:rFonts w:ascii="Verdana" w:hAnsi="Verdana"/>
          <w:i w:val="0"/>
          <w:spacing w:val="-2"/>
          <w:sz w:val="22"/>
          <w:szCs w:val="22"/>
        </w:rPr>
        <w:t xml:space="preserve"> </w:t>
      </w:r>
      <w:r w:rsidRPr="004D3D3E">
        <w:rPr>
          <w:rFonts w:ascii="Verdana" w:hAnsi="Verdana"/>
          <w:i w:val="0"/>
          <w:sz w:val="22"/>
          <w:szCs w:val="22"/>
        </w:rPr>
        <w:t>mes</w:t>
      </w:r>
      <w:r w:rsidRPr="004D3D3E">
        <w:rPr>
          <w:rFonts w:ascii="Verdana" w:hAnsi="Verdana"/>
          <w:i w:val="0"/>
          <w:spacing w:val="-2"/>
          <w:sz w:val="22"/>
          <w:szCs w:val="22"/>
        </w:rPr>
        <w:t xml:space="preserve"> </w:t>
      </w:r>
      <w:r w:rsidRPr="004D3D3E">
        <w:rPr>
          <w:rFonts w:ascii="Verdana" w:hAnsi="Verdana"/>
          <w:i w:val="0"/>
          <w:sz w:val="22"/>
          <w:szCs w:val="22"/>
        </w:rPr>
        <w:t>de</w:t>
      </w:r>
      <w:r w:rsidRPr="004D3D3E">
        <w:rPr>
          <w:rFonts w:ascii="Verdana" w:hAnsi="Verdana"/>
          <w:i w:val="0"/>
          <w:spacing w:val="-1"/>
          <w:sz w:val="22"/>
          <w:szCs w:val="22"/>
        </w:rPr>
        <w:t xml:space="preserve"> </w:t>
      </w:r>
      <w:r w:rsidR="00E74137">
        <w:rPr>
          <w:rFonts w:ascii="Verdana" w:hAnsi="Verdana"/>
          <w:i w:val="0"/>
          <w:sz w:val="22"/>
          <w:szCs w:val="22"/>
        </w:rPr>
        <w:t>noviembre</w:t>
      </w:r>
      <w:r w:rsidRPr="004D3D3E">
        <w:rPr>
          <w:rFonts w:ascii="Verdana" w:hAnsi="Verdana"/>
          <w:i w:val="0"/>
          <w:spacing w:val="-1"/>
          <w:sz w:val="22"/>
          <w:szCs w:val="22"/>
        </w:rPr>
        <w:t xml:space="preserve"> </w:t>
      </w:r>
      <w:r w:rsidRPr="004D3D3E">
        <w:rPr>
          <w:rFonts w:ascii="Verdana" w:hAnsi="Verdana"/>
          <w:i w:val="0"/>
          <w:sz w:val="22"/>
          <w:szCs w:val="22"/>
        </w:rPr>
        <w:t>de</w:t>
      </w:r>
      <w:r w:rsidRPr="004D3D3E">
        <w:rPr>
          <w:rFonts w:ascii="Verdana" w:hAnsi="Verdana"/>
          <w:i w:val="0"/>
          <w:spacing w:val="-2"/>
          <w:sz w:val="22"/>
          <w:szCs w:val="22"/>
        </w:rPr>
        <w:t xml:space="preserve"> 202</w:t>
      </w:r>
      <w:r w:rsidR="00D87B71">
        <w:rPr>
          <w:rFonts w:ascii="Verdana" w:hAnsi="Verdana"/>
          <w:i w:val="0"/>
          <w:spacing w:val="-2"/>
          <w:sz w:val="22"/>
          <w:szCs w:val="22"/>
        </w:rPr>
        <w:t>5</w:t>
      </w:r>
      <w:r w:rsidRPr="004D3D3E">
        <w:rPr>
          <w:rFonts w:ascii="Verdana" w:hAnsi="Verdana"/>
          <w:i w:val="0"/>
          <w:spacing w:val="-2"/>
          <w:sz w:val="22"/>
          <w:szCs w:val="22"/>
        </w:rPr>
        <w:t>.</w:t>
      </w:r>
    </w:p>
    <w:p w14:paraId="41D2B634" w14:textId="77777777" w:rsidR="00D87B71" w:rsidRDefault="00D87B71" w:rsidP="005F76EA">
      <w:pPr>
        <w:pStyle w:val="Textoindependiente"/>
        <w:ind w:left="111"/>
        <w:rPr>
          <w:rFonts w:ascii="Verdana" w:hAnsi="Verdana"/>
          <w:i w:val="0"/>
          <w:spacing w:val="-2"/>
          <w:sz w:val="22"/>
          <w:szCs w:val="22"/>
        </w:rPr>
      </w:pPr>
    </w:p>
    <w:p w14:paraId="0C75DE99" w14:textId="77777777" w:rsidR="00D87B71" w:rsidRDefault="00D87B71" w:rsidP="005F76EA">
      <w:pPr>
        <w:pStyle w:val="Textoindependiente"/>
        <w:ind w:left="111"/>
        <w:rPr>
          <w:rFonts w:ascii="Verdana" w:hAnsi="Verdana"/>
          <w:i w:val="0"/>
          <w:spacing w:val="-2"/>
          <w:sz w:val="22"/>
          <w:szCs w:val="22"/>
        </w:rPr>
      </w:pPr>
    </w:p>
    <w:p w14:paraId="748A0BB3" w14:textId="77777777" w:rsidR="00402BBF" w:rsidRDefault="00402BBF" w:rsidP="005F76EA">
      <w:pPr>
        <w:pStyle w:val="Textoindependiente"/>
        <w:ind w:left="111"/>
        <w:rPr>
          <w:rFonts w:ascii="Verdana" w:hAnsi="Verdana"/>
          <w:i w:val="0"/>
          <w:spacing w:val="-2"/>
          <w:sz w:val="22"/>
          <w:szCs w:val="22"/>
        </w:rPr>
      </w:pPr>
    </w:p>
    <w:p w14:paraId="590561D5" w14:textId="77777777" w:rsidR="000E3415" w:rsidRDefault="000E3415" w:rsidP="005F76EA">
      <w:pPr>
        <w:pStyle w:val="Textoindependiente"/>
        <w:ind w:left="111"/>
        <w:rPr>
          <w:rFonts w:ascii="Verdana" w:hAnsi="Verdana"/>
          <w:i w:val="0"/>
          <w:spacing w:val="-2"/>
          <w:sz w:val="22"/>
          <w:szCs w:val="22"/>
        </w:rPr>
      </w:pPr>
    </w:p>
    <w:p w14:paraId="5D2AA77B" w14:textId="77777777" w:rsidR="000E3415" w:rsidRDefault="000E3415" w:rsidP="005F76EA">
      <w:pPr>
        <w:pStyle w:val="Textoindependiente"/>
        <w:ind w:left="111"/>
        <w:rPr>
          <w:rFonts w:ascii="Verdana" w:hAnsi="Verdana"/>
          <w:i w:val="0"/>
          <w:spacing w:val="-2"/>
          <w:sz w:val="22"/>
          <w:szCs w:val="22"/>
        </w:rPr>
      </w:pPr>
    </w:p>
    <w:p w14:paraId="5044C670" w14:textId="77777777" w:rsidR="003207EF" w:rsidRDefault="003207EF" w:rsidP="005F76EA">
      <w:pPr>
        <w:pStyle w:val="Textoindependiente"/>
        <w:ind w:left="111"/>
        <w:rPr>
          <w:rFonts w:ascii="Verdana" w:hAnsi="Verdana"/>
          <w:i w:val="0"/>
          <w:spacing w:val="-2"/>
          <w:sz w:val="22"/>
          <w:szCs w:val="22"/>
        </w:rPr>
      </w:pPr>
    </w:p>
    <w:p w14:paraId="107142DE" w14:textId="2979D461" w:rsidR="00DD3EA9" w:rsidRPr="004D3D3E" w:rsidRDefault="00DD3EA9" w:rsidP="005F76EA">
      <w:pPr>
        <w:ind w:right="824"/>
        <w:jc w:val="center"/>
        <w:rPr>
          <w:rFonts w:ascii="Verdana" w:hAnsi="Verdana"/>
          <w:caps/>
          <w:noProof/>
          <w:sz w:val="22"/>
          <w:szCs w:val="22"/>
        </w:rPr>
      </w:pPr>
      <w:r w:rsidRPr="004D3D3E">
        <w:rPr>
          <w:rFonts w:ascii="Verdana" w:hAnsi="Verdana"/>
          <w:caps/>
          <w:noProof/>
          <w:sz w:val="22"/>
          <w:szCs w:val="22"/>
        </w:rPr>
        <w:t xml:space="preserve">           Astrid del Castillo Sabogal</w:t>
      </w:r>
    </w:p>
    <w:p w14:paraId="641F077A" w14:textId="0EE90DE8" w:rsidR="00DD3EA9" w:rsidRDefault="00DD3EA9" w:rsidP="005F76EA">
      <w:pPr>
        <w:pStyle w:val="Textoindependiente"/>
        <w:jc w:val="center"/>
        <w:rPr>
          <w:rFonts w:ascii="Verdana" w:hAnsi="Verdana"/>
          <w:b/>
          <w:i w:val="0"/>
          <w:sz w:val="22"/>
          <w:szCs w:val="22"/>
        </w:rPr>
      </w:pPr>
      <w:r w:rsidRPr="004D3D3E">
        <w:rPr>
          <w:rFonts w:ascii="Verdana" w:hAnsi="Verdana"/>
          <w:b/>
          <w:i w:val="0"/>
          <w:sz w:val="22"/>
          <w:szCs w:val="22"/>
        </w:rPr>
        <w:t>Subdirectora Administrativa y Financiera PNNC</w:t>
      </w:r>
    </w:p>
    <w:tbl>
      <w:tblPr>
        <w:tblStyle w:val="a"/>
        <w:tblW w:w="918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595"/>
        <w:gridCol w:w="4587"/>
      </w:tblGrid>
      <w:tr w:rsidR="00974278" w:rsidRPr="00212537" w14:paraId="0897EDDA" w14:textId="77777777" w:rsidTr="0034187B">
        <w:trPr>
          <w:trHeight w:val="180"/>
        </w:trPr>
        <w:tc>
          <w:tcPr>
            <w:tcW w:w="4595" w:type="dxa"/>
          </w:tcPr>
          <w:p w14:paraId="165DDF8E" w14:textId="77777777" w:rsidR="00974278" w:rsidRDefault="00974278" w:rsidP="00270A26">
            <w:pPr>
              <w:spacing w:line="276" w:lineRule="auto"/>
              <w:jc w:val="both"/>
              <w:rPr>
                <w:rFonts w:ascii="Verdana" w:eastAsia="Verdana" w:hAnsi="Verdana" w:cs="Verdana"/>
                <w:b/>
                <w:sz w:val="14"/>
                <w:szCs w:val="14"/>
              </w:rPr>
            </w:pPr>
          </w:p>
          <w:p w14:paraId="2A55FB71" w14:textId="77777777" w:rsidR="00974278" w:rsidRPr="00212537" w:rsidRDefault="00974278" w:rsidP="00270A26">
            <w:pPr>
              <w:spacing w:line="276" w:lineRule="auto"/>
              <w:jc w:val="both"/>
              <w:rPr>
                <w:rFonts w:ascii="Verdana" w:eastAsia="Verdana" w:hAnsi="Verdana" w:cs="Verdana"/>
                <w:b/>
                <w:sz w:val="14"/>
                <w:szCs w:val="14"/>
              </w:rPr>
            </w:pPr>
            <w:r w:rsidRPr="00212537">
              <w:rPr>
                <w:rFonts w:ascii="Verdana" w:eastAsia="Verdana" w:hAnsi="Verdana" w:cs="Verdana"/>
                <w:b/>
                <w:sz w:val="14"/>
                <w:szCs w:val="14"/>
              </w:rPr>
              <w:t xml:space="preserve">Elaboró: </w:t>
            </w:r>
          </w:p>
          <w:p w14:paraId="5C26E23C" w14:textId="3A7B212F" w:rsidR="00974278" w:rsidRDefault="00974278" w:rsidP="00270A26">
            <w:pPr>
              <w:spacing w:line="276" w:lineRule="auto"/>
              <w:jc w:val="both"/>
              <w:rPr>
                <w:rFonts w:ascii="Verdana" w:eastAsia="Verdana" w:hAnsi="Verdana" w:cs="Verdana"/>
                <w:sz w:val="14"/>
                <w:szCs w:val="14"/>
              </w:rPr>
            </w:pPr>
            <w:r>
              <w:rPr>
                <w:rFonts w:ascii="Verdana" w:eastAsia="Verdana" w:hAnsi="Verdana" w:cs="Verdana"/>
                <w:sz w:val="14"/>
                <w:szCs w:val="14"/>
              </w:rPr>
              <w:t>Carolina Parra</w:t>
            </w:r>
          </w:p>
          <w:p w14:paraId="3F9BE203" w14:textId="530AB0A1" w:rsidR="00974278" w:rsidRDefault="00974278" w:rsidP="00270A26">
            <w:pPr>
              <w:spacing w:line="276" w:lineRule="auto"/>
              <w:jc w:val="both"/>
              <w:rPr>
                <w:rFonts w:ascii="Verdana" w:eastAsia="Verdana" w:hAnsi="Verdana" w:cs="Verdana"/>
                <w:sz w:val="14"/>
                <w:szCs w:val="14"/>
              </w:rPr>
            </w:pPr>
            <w:r w:rsidRPr="00212537">
              <w:rPr>
                <w:rFonts w:ascii="Verdana" w:eastAsia="Verdana" w:hAnsi="Verdana" w:cs="Verdana"/>
                <w:sz w:val="14"/>
                <w:szCs w:val="14"/>
              </w:rPr>
              <w:t>Anyela Ayala</w:t>
            </w:r>
          </w:p>
          <w:p w14:paraId="5A3A5D43" w14:textId="20B4ECB5" w:rsidR="00974278" w:rsidRPr="00212537" w:rsidRDefault="00974278" w:rsidP="00270A26">
            <w:pPr>
              <w:spacing w:line="276" w:lineRule="auto"/>
              <w:jc w:val="both"/>
              <w:rPr>
                <w:rFonts w:ascii="Verdana" w:eastAsia="Verdana" w:hAnsi="Verdana" w:cs="Verdana"/>
                <w:sz w:val="14"/>
                <w:szCs w:val="14"/>
              </w:rPr>
            </w:pPr>
            <w:r w:rsidRPr="00212537">
              <w:rPr>
                <w:rFonts w:ascii="Verdana" w:eastAsia="Verdana" w:hAnsi="Verdana" w:cs="Verdana"/>
                <w:sz w:val="14"/>
                <w:szCs w:val="14"/>
              </w:rPr>
              <w:t>Cargo: Contratista</w:t>
            </w:r>
            <w:r>
              <w:rPr>
                <w:rFonts w:ascii="Verdana" w:eastAsia="Verdana" w:hAnsi="Verdana" w:cs="Verdana"/>
                <w:sz w:val="14"/>
                <w:szCs w:val="14"/>
              </w:rPr>
              <w:t>s</w:t>
            </w:r>
          </w:p>
          <w:p w14:paraId="0C18BAD2" w14:textId="77777777" w:rsidR="00974278" w:rsidRPr="00212537" w:rsidRDefault="00974278" w:rsidP="00270A26">
            <w:pPr>
              <w:spacing w:line="276" w:lineRule="auto"/>
              <w:jc w:val="both"/>
              <w:rPr>
                <w:rFonts w:ascii="Verdana" w:eastAsia="Verdana" w:hAnsi="Verdana" w:cs="Verdana"/>
                <w:sz w:val="14"/>
                <w:szCs w:val="14"/>
              </w:rPr>
            </w:pPr>
            <w:r w:rsidRPr="00212537">
              <w:rPr>
                <w:rFonts w:ascii="Verdana" w:eastAsia="Verdana" w:hAnsi="Verdana" w:cs="Verdana"/>
                <w:sz w:val="14"/>
                <w:szCs w:val="14"/>
              </w:rPr>
              <w:t>Oficina Asesora de Planeación</w:t>
            </w:r>
          </w:p>
        </w:tc>
        <w:tc>
          <w:tcPr>
            <w:tcW w:w="4587" w:type="dxa"/>
          </w:tcPr>
          <w:p w14:paraId="2BC3B7D9" w14:textId="77777777" w:rsidR="00974278" w:rsidRDefault="00974278" w:rsidP="00270A26">
            <w:pPr>
              <w:spacing w:line="276" w:lineRule="auto"/>
              <w:jc w:val="both"/>
              <w:rPr>
                <w:rFonts w:ascii="Verdana" w:eastAsia="Verdana" w:hAnsi="Verdana" w:cs="Verdana"/>
                <w:b/>
                <w:sz w:val="14"/>
                <w:szCs w:val="14"/>
              </w:rPr>
            </w:pPr>
          </w:p>
          <w:p w14:paraId="0E70C418" w14:textId="77777777" w:rsidR="00974278" w:rsidRDefault="00974278" w:rsidP="00270A26">
            <w:pPr>
              <w:spacing w:line="276" w:lineRule="auto"/>
              <w:jc w:val="both"/>
              <w:rPr>
                <w:rFonts w:ascii="Verdana" w:eastAsia="Verdana" w:hAnsi="Verdana" w:cs="Verdana"/>
                <w:b/>
                <w:sz w:val="14"/>
                <w:szCs w:val="14"/>
              </w:rPr>
            </w:pPr>
            <w:r w:rsidRPr="00212537">
              <w:rPr>
                <w:rFonts w:ascii="Verdana" w:eastAsia="Verdana" w:hAnsi="Verdana" w:cs="Verdana"/>
                <w:b/>
                <w:sz w:val="14"/>
                <w:szCs w:val="14"/>
              </w:rPr>
              <w:t>Revisó:</w:t>
            </w:r>
          </w:p>
          <w:p w14:paraId="27C15F37" w14:textId="401D13E2" w:rsidR="00A82489" w:rsidRPr="00A82489" w:rsidRDefault="00A82489" w:rsidP="00270A26">
            <w:pPr>
              <w:spacing w:line="276" w:lineRule="auto"/>
              <w:jc w:val="both"/>
              <w:rPr>
                <w:rFonts w:ascii="Verdana" w:eastAsia="Verdana" w:hAnsi="Verdana" w:cs="Verdana"/>
                <w:bCs/>
                <w:sz w:val="14"/>
                <w:szCs w:val="14"/>
              </w:rPr>
            </w:pPr>
            <w:r w:rsidRPr="00A82489">
              <w:rPr>
                <w:rFonts w:ascii="Verdana" w:eastAsia="Verdana" w:hAnsi="Verdana" w:cs="Verdana"/>
                <w:bCs/>
                <w:sz w:val="14"/>
                <w:szCs w:val="14"/>
              </w:rPr>
              <w:t>Claudia Milena Salcedo</w:t>
            </w:r>
          </w:p>
          <w:p w14:paraId="6500574A" w14:textId="744AD6F4" w:rsidR="00A82489" w:rsidRPr="00A82489" w:rsidRDefault="00A82489" w:rsidP="00270A26">
            <w:pPr>
              <w:spacing w:line="276" w:lineRule="auto"/>
              <w:jc w:val="both"/>
              <w:rPr>
                <w:rFonts w:ascii="Verdana" w:eastAsia="Verdana" w:hAnsi="Verdana" w:cs="Verdana"/>
                <w:bCs/>
                <w:sz w:val="14"/>
                <w:szCs w:val="14"/>
              </w:rPr>
            </w:pPr>
            <w:r w:rsidRPr="00A82489">
              <w:rPr>
                <w:rFonts w:ascii="Verdana" w:eastAsia="Verdana" w:hAnsi="Verdana" w:cs="Verdana"/>
                <w:bCs/>
                <w:sz w:val="14"/>
                <w:szCs w:val="14"/>
              </w:rPr>
              <w:t>Cargo: contratista</w:t>
            </w:r>
          </w:p>
          <w:p w14:paraId="0FA7CDB8" w14:textId="627AEB28" w:rsidR="00A82489" w:rsidRPr="00A82489" w:rsidRDefault="00A82489" w:rsidP="00270A26">
            <w:pPr>
              <w:spacing w:line="276" w:lineRule="auto"/>
              <w:jc w:val="both"/>
              <w:rPr>
                <w:rFonts w:ascii="Verdana" w:eastAsia="Verdana" w:hAnsi="Verdana" w:cs="Verdana"/>
                <w:bCs/>
                <w:sz w:val="14"/>
                <w:szCs w:val="14"/>
              </w:rPr>
            </w:pPr>
            <w:r w:rsidRPr="00A82489">
              <w:rPr>
                <w:rFonts w:ascii="Verdana" w:eastAsia="Verdana" w:hAnsi="Verdana" w:cs="Verdana"/>
                <w:bCs/>
                <w:sz w:val="14"/>
                <w:szCs w:val="14"/>
              </w:rPr>
              <w:t>Oficina Asesora de Planeación</w:t>
            </w:r>
          </w:p>
          <w:p w14:paraId="171F9268" w14:textId="47AFD444" w:rsidR="00974278" w:rsidRDefault="00974278" w:rsidP="00270A26">
            <w:pPr>
              <w:spacing w:line="276" w:lineRule="auto"/>
              <w:jc w:val="both"/>
              <w:rPr>
                <w:rFonts w:ascii="Verdana" w:eastAsia="Verdana" w:hAnsi="Verdana" w:cs="Verdana"/>
                <w:sz w:val="14"/>
                <w:szCs w:val="14"/>
              </w:rPr>
            </w:pPr>
            <w:r>
              <w:rPr>
                <w:rFonts w:ascii="Verdana" w:eastAsia="Verdana" w:hAnsi="Verdana" w:cs="Verdana"/>
                <w:sz w:val="14"/>
                <w:szCs w:val="14"/>
              </w:rPr>
              <w:t>José Herrera Tovar</w:t>
            </w:r>
          </w:p>
          <w:p w14:paraId="31405069" w14:textId="3F6F1BF4" w:rsidR="00974278" w:rsidRDefault="00974278" w:rsidP="00270A26">
            <w:pPr>
              <w:spacing w:line="276" w:lineRule="auto"/>
              <w:jc w:val="both"/>
              <w:rPr>
                <w:rFonts w:ascii="Verdana" w:eastAsia="Verdana" w:hAnsi="Verdana" w:cs="Verdana"/>
                <w:sz w:val="14"/>
                <w:szCs w:val="14"/>
              </w:rPr>
            </w:pPr>
            <w:r w:rsidRPr="00212537">
              <w:rPr>
                <w:rFonts w:ascii="Verdana" w:eastAsia="Verdana" w:hAnsi="Verdana" w:cs="Verdana"/>
                <w:sz w:val="14"/>
                <w:szCs w:val="14"/>
              </w:rPr>
              <w:t>Cargo: Contratista</w:t>
            </w:r>
          </w:p>
          <w:p w14:paraId="5907BC8D" w14:textId="552CAFB5" w:rsidR="00107DCA" w:rsidRDefault="00107DCA" w:rsidP="00270A26">
            <w:pPr>
              <w:spacing w:line="276" w:lineRule="auto"/>
              <w:jc w:val="both"/>
              <w:rPr>
                <w:rFonts w:ascii="Verdana" w:eastAsia="Verdana" w:hAnsi="Verdana" w:cs="Verdana"/>
                <w:sz w:val="14"/>
                <w:szCs w:val="14"/>
              </w:rPr>
            </w:pPr>
            <w:r>
              <w:rPr>
                <w:rFonts w:ascii="Verdana" w:eastAsia="Verdana" w:hAnsi="Verdana" w:cs="Verdana"/>
                <w:sz w:val="14"/>
                <w:szCs w:val="14"/>
              </w:rPr>
              <w:t>Milena Cruz Sandoval</w:t>
            </w:r>
          </w:p>
          <w:p w14:paraId="606CB6D9" w14:textId="0C88D55C" w:rsidR="00AE4973" w:rsidRDefault="00AE4973" w:rsidP="00270A26">
            <w:pPr>
              <w:spacing w:line="276" w:lineRule="auto"/>
              <w:jc w:val="both"/>
              <w:rPr>
                <w:rFonts w:ascii="Verdana" w:eastAsia="Verdana" w:hAnsi="Verdana" w:cs="Verdana"/>
                <w:sz w:val="14"/>
                <w:szCs w:val="14"/>
              </w:rPr>
            </w:pPr>
            <w:r>
              <w:rPr>
                <w:rFonts w:ascii="Verdana" w:eastAsia="Verdana" w:hAnsi="Verdana" w:cs="Verdana"/>
                <w:sz w:val="14"/>
                <w:szCs w:val="14"/>
              </w:rPr>
              <w:t>Cargo: coordinadora GGF</w:t>
            </w:r>
          </w:p>
          <w:p w14:paraId="285A71CB" w14:textId="77777777" w:rsidR="00083BD9" w:rsidRPr="00083BD9" w:rsidRDefault="00083BD9" w:rsidP="00083BD9">
            <w:pPr>
              <w:spacing w:line="276" w:lineRule="auto"/>
              <w:jc w:val="both"/>
              <w:rPr>
                <w:rFonts w:ascii="Verdana" w:eastAsia="Verdana" w:hAnsi="Verdana" w:cs="Verdana"/>
                <w:sz w:val="14"/>
                <w:szCs w:val="14"/>
              </w:rPr>
            </w:pPr>
            <w:r w:rsidRPr="00083BD9">
              <w:rPr>
                <w:rFonts w:ascii="Verdana" w:hAnsi="Verdana" w:cs="Verdana"/>
                <w:sz w:val="14"/>
                <w:szCs w:val="14"/>
              </w:rPr>
              <w:t>Grupo Gestión Financiera</w:t>
            </w:r>
          </w:p>
          <w:p w14:paraId="01D224BF" w14:textId="77777777" w:rsidR="00083BD9" w:rsidRDefault="00083BD9" w:rsidP="00270A26">
            <w:pPr>
              <w:spacing w:line="276" w:lineRule="auto"/>
              <w:jc w:val="both"/>
              <w:rPr>
                <w:rFonts w:ascii="Verdana" w:eastAsia="Verdana" w:hAnsi="Verdana" w:cs="Verdana"/>
                <w:sz w:val="14"/>
                <w:szCs w:val="14"/>
              </w:rPr>
            </w:pPr>
          </w:p>
          <w:p w14:paraId="0B59A191" w14:textId="52171584" w:rsidR="00A82489" w:rsidRPr="00212537" w:rsidRDefault="00A82489" w:rsidP="000C43BE">
            <w:pPr>
              <w:spacing w:line="276" w:lineRule="auto"/>
              <w:jc w:val="both"/>
              <w:rPr>
                <w:rFonts w:ascii="Verdana" w:eastAsia="Verdana" w:hAnsi="Verdana" w:cs="Verdana"/>
                <w:sz w:val="14"/>
                <w:szCs w:val="14"/>
              </w:rPr>
            </w:pPr>
          </w:p>
        </w:tc>
      </w:tr>
    </w:tbl>
    <w:p w14:paraId="459D91AF" w14:textId="77777777" w:rsidR="00687B80" w:rsidRPr="004D3D3E" w:rsidRDefault="00687B80" w:rsidP="00DD3EA9">
      <w:pPr>
        <w:rPr>
          <w:rFonts w:ascii="Verdana" w:eastAsia="Arial Narrow" w:hAnsi="Verdana"/>
          <w:sz w:val="22"/>
          <w:szCs w:val="22"/>
        </w:rPr>
      </w:pPr>
    </w:p>
    <w:sectPr w:rsidR="00687B80" w:rsidRPr="004D3D3E">
      <w:headerReference w:type="default" r:id="rId9"/>
      <w:footerReference w:type="default" r:id="rId10"/>
      <w:pgSz w:w="12242" w:h="15842"/>
      <w:pgMar w:top="2552" w:right="1701" w:bottom="1418" w:left="1701" w:header="1077"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12D23" w14:textId="77777777" w:rsidR="009D3DAD" w:rsidRDefault="009D3DAD">
      <w:r>
        <w:separator/>
      </w:r>
    </w:p>
  </w:endnote>
  <w:endnote w:type="continuationSeparator" w:id="0">
    <w:p w14:paraId="4A40476C" w14:textId="77777777" w:rsidR="009D3DAD" w:rsidRDefault="009D3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E30BFB88-7D5A-4E6E-AA87-B42A1568468E}"/>
    <w:embedBold r:id="rId2" w:fontKey="{BB5AF38B-2F63-4118-BA3D-5F0BEB178695}"/>
  </w:font>
  <w:font w:name="Bookman Old Style">
    <w:panose1 w:val="02050604050505020204"/>
    <w:charset w:val="00"/>
    <w:family w:val="roman"/>
    <w:pitch w:val="variable"/>
    <w:sig w:usb0="00000287" w:usb1="00000000" w:usb2="00000000" w:usb3="00000000" w:csb0="0000009F" w:csb1="00000000"/>
    <w:embedBold r:id="rId3" w:fontKey="{CD1D082D-54DF-42E9-96E2-08EE92DC4B2C}"/>
  </w:font>
  <w:font w:name="Century Gothic">
    <w:panose1 w:val="020B0502020202020204"/>
    <w:charset w:val="00"/>
    <w:family w:val="swiss"/>
    <w:pitch w:val="variable"/>
    <w:sig w:usb0="00000287" w:usb1="00000000" w:usb2="00000000" w:usb3="00000000" w:csb0="0000009F" w:csb1="00000000"/>
    <w:embedRegular r:id="rId4" w:fontKey="{CA275A73-4498-4EEB-B14E-FA3E2B4BA8BF}"/>
  </w:font>
  <w:font w:name="Tahoma">
    <w:panose1 w:val="020B0604030504040204"/>
    <w:charset w:val="00"/>
    <w:family w:val="swiss"/>
    <w:pitch w:val="variable"/>
    <w:sig w:usb0="E1002EFF" w:usb1="C000605B" w:usb2="00000029" w:usb3="00000000" w:csb0="000101FF" w:csb1="00000000"/>
    <w:embedRegular r:id="rId5" w:fontKey="{57A823CE-A314-4C2E-A379-88FFF488594A}"/>
  </w:font>
  <w:font w:name="Verdana">
    <w:panose1 w:val="020B0604030504040204"/>
    <w:charset w:val="00"/>
    <w:family w:val="swiss"/>
    <w:pitch w:val="variable"/>
    <w:sig w:usb0="A00006FF" w:usb1="4000205B" w:usb2="00000010" w:usb3="00000000" w:csb0="0000019F" w:csb1="00000000"/>
    <w:embedRegular r:id="rId6" w:fontKey="{8DF50B38-416D-45A6-BC0D-535EC3C66F9D}"/>
    <w:embedBold r:id="rId7" w:fontKey="{D51AA17C-A3CC-4E26-8F75-E3894A395352}"/>
    <w:embedItalic r:id="rId8" w:fontKey="{A0A13A0F-7118-4E64-90AB-26E866C2E658}"/>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9" w:fontKey="{AF2535CD-856A-4985-B49C-13D50D202034}"/>
    <w:embedBold r:id="rId10" w:fontKey="{813FD0EF-4C62-425A-8939-DB447B031D0F}"/>
    <w:embedItalic r:id="rId11" w:fontKey="{8CBB4D86-024D-4275-A20B-16C71EC4999E}"/>
  </w:font>
  <w:font w:name="Helvetica Neue">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2" w:fontKey="{487A045B-4F86-4D77-B594-EEFF83DD8F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0743F" w14:textId="77777777" w:rsidR="00687B80" w:rsidRDefault="00254D5F">
    <w:pPr>
      <w:pBdr>
        <w:top w:val="nil"/>
        <w:left w:val="nil"/>
        <w:bottom w:val="nil"/>
        <w:right w:val="nil"/>
        <w:between w:val="nil"/>
      </w:pBdr>
      <w:tabs>
        <w:tab w:val="center" w:pos="4419"/>
        <w:tab w:val="right" w:pos="8838"/>
      </w:tabs>
      <w:ind w:left="4536" w:hanging="141"/>
      <w:jc w:val="center"/>
      <w:rPr>
        <w:rFonts w:ascii="Calibri" w:eastAsia="Calibri" w:hAnsi="Calibri" w:cs="Calibri"/>
        <w:b/>
        <w:color w:val="000000"/>
        <w:sz w:val="18"/>
        <w:szCs w:val="18"/>
      </w:rPr>
    </w:pPr>
    <w:r>
      <w:rPr>
        <w:rFonts w:ascii="Calibri" w:eastAsia="Calibri" w:hAnsi="Calibri" w:cs="Calibri"/>
        <w:color w:val="000000"/>
      </w:rPr>
      <w:t xml:space="preserve">                                                        Página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DD3EA9">
      <w:rPr>
        <w:rFonts w:ascii="Calibri" w:eastAsia="Calibri" w:hAnsi="Calibri" w:cs="Calibri"/>
        <w:noProof/>
        <w:color w:val="000000"/>
      </w:rPr>
      <w:t>1</w:t>
    </w:r>
    <w:r>
      <w:rPr>
        <w:rFonts w:ascii="Calibri" w:eastAsia="Calibri" w:hAnsi="Calibri" w:cs="Calibri"/>
        <w:color w:val="000000"/>
      </w:rPr>
      <w:fldChar w:fldCharType="end"/>
    </w:r>
    <w:r>
      <w:rPr>
        <w:rFonts w:ascii="Calibri" w:eastAsia="Calibri" w:hAnsi="Calibri" w:cs="Calibri"/>
        <w:color w:val="000000"/>
      </w:rPr>
      <w:t>/</w:t>
    </w:r>
    <w:r>
      <w:rPr>
        <w:rFonts w:ascii="Calibri" w:eastAsia="Calibri" w:hAnsi="Calibri" w:cs="Calibri"/>
        <w:color w:val="000000"/>
      </w:rPr>
      <w:fldChar w:fldCharType="begin"/>
    </w:r>
    <w:r>
      <w:rPr>
        <w:rFonts w:ascii="Calibri" w:eastAsia="Calibri" w:hAnsi="Calibri" w:cs="Calibri"/>
        <w:color w:val="000000"/>
      </w:rPr>
      <w:instrText>NUMPAGES</w:instrText>
    </w:r>
    <w:r>
      <w:rPr>
        <w:rFonts w:ascii="Calibri" w:eastAsia="Calibri" w:hAnsi="Calibri" w:cs="Calibri"/>
        <w:color w:val="000000"/>
      </w:rPr>
      <w:fldChar w:fldCharType="separate"/>
    </w:r>
    <w:r w:rsidR="00DD3EA9">
      <w:rPr>
        <w:rFonts w:ascii="Calibri" w:eastAsia="Calibri" w:hAnsi="Calibri" w:cs="Calibri"/>
        <w:noProof/>
        <w:color w:val="000000"/>
      </w:rPr>
      <w:t>1</w:t>
    </w:r>
    <w:r>
      <w:rPr>
        <w:rFonts w:ascii="Calibri" w:eastAsia="Calibri" w:hAnsi="Calibri" w:cs="Calibri"/>
        <w:color w:val="000000"/>
      </w:rPr>
      <w:fldChar w:fldCharType="end"/>
    </w:r>
    <w:r>
      <w:rPr>
        <w:noProof/>
      </w:rPr>
      <mc:AlternateContent>
        <mc:Choice Requires="wps">
          <w:drawing>
            <wp:anchor distT="0" distB="0" distL="114300" distR="114300" simplePos="0" relativeHeight="251659264" behindDoc="0" locked="0" layoutInCell="1" hidden="0" allowOverlap="1" wp14:anchorId="28775E34" wp14:editId="0665B814">
              <wp:simplePos x="0" y="0"/>
              <wp:positionH relativeFrom="column">
                <wp:posOffset>-12699</wp:posOffset>
              </wp:positionH>
              <wp:positionV relativeFrom="paragraph">
                <wp:posOffset>-165099</wp:posOffset>
              </wp:positionV>
              <wp:extent cx="6038850" cy="1239520"/>
              <wp:effectExtent l="0" t="0" r="0" b="0"/>
              <wp:wrapNone/>
              <wp:docPr id="1223101587" name="Rectángulo 1223101587"/>
              <wp:cNvGraphicFramePr/>
              <a:graphic xmlns:a="http://schemas.openxmlformats.org/drawingml/2006/main">
                <a:graphicData uri="http://schemas.microsoft.com/office/word/2010/wordprocessingShape">
                  <wps:wsp>
                    <wps:cNvSpPr/>
                    <wps:spPr>
                      <a:xfrm>
                        <a:off x="2331338" y="3165003"/>
                        <a:ext cx="6029325" cy="1229995"/>
                      </a:xfrm>
                      <a:prstGeom prst="rect">
                        <a:avLst/>
                      </a:prstGeom>
                      <a:noFill/>
                      <a:ln>
                        <a:noFill/>
                      </a:ln>
                    </wps:spPr>
                    <wps:txbx>
                      <w:txbxContent>
                        <w:p w14:paraId="075379D0" w14:textId="77777777" w:rsidR="00687B80" w:rsidRDefault="00254D5F">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w:t>
                          </w:r>
                        </w:p>
                        <w:p w14:paraId="2874C9ED" w14:textId="77777777" w:rsidR="00687B80" w:rsidRDefault="00254D5F">
                          <w:pPr>
                            <w:spacing w:line="275" w:lineRule="auto"/>
                            <w:jc w:val="both"/>
                            <w:textDirection w:val="btLr"/>
                          </w:pPr>
                          <w:r>
                            <w:rPr>
                              <w:rFonts w:ascii="Verdana" w:eastAsia="Verdana" w:hAnsi="Verdana" w:cs="Verdana"/>
                              <w:color w:val="000000"/>
                              <w:sz w:val="20"/>
                            </w:rPr>
                            <w:t>Dirección: Calle 74 No. 11 - 81, Bogotá D.C., Colombia</w:t>
                          </w:r>
                        </w:p>
                        <w:p w14:paraId="237346C4" w14:textId="77777777" w:rsidR="00687B80" w:rsidRDefault="00254D5F">
                          <w:pPr>
                            <w:spacing w:line="275" w:lineRule="auto"/>
                            <w:jc w:val="both"/>
                            <w:textDirection w:val="btLr"/>
                          </w:pPr>
                          <w:r>
                            <w:rPr>
                              <w:rFonts w:ascii="Verdana" w:eastAsia="Verdana" w:hAnsi="Verdana" w:cs="Verdana"/>
                              <w:color w:val="000000"/>
                              <w:sz w:val="20"/>
                            </w:rPr>
                            <w:t>Conmutador: (+57) 601 353 2400</w:t>
                          </w:r>
                        </w:p>
                        <w:p w14:paraId="186E937D" w14:textId="77777777" w:rsidR="00687B80" w:rsidRDefault="00254D5F">
                          <w:pPr>
                            <w:spacing w:line="275" w:lineRule="auto"/>
                            <w:jc w:val="both"/>
                            <w:textDirection w:val="btLr"/>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wps:txbx>
                    <wps:bodyPr spcFirstLastPara="1" wrap="square" lIns="91425" tIns="45700" rIns="91425" bIns="45700" anchor="t" anchorCtr="0">
                      <a:noAutofit/>
                    </wps:bodyPr>
                  </wps:wsp>
                </a:graphicData>
              </a:graphic>
            </wp:anchor>
          </w:drawing>
        </mc:Choice>
        <mc:Fallback>
          <w:pict>
            <v:rect w14:anchorId="28775E34" id="Rectángulo 1223101587" o:spid="_x0000_s1026" style="position:absolute;left:0;text-align:left;margin-left:-1pt;margin-top:-13pt;width:475.5pt;height:97.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" filled="f" stroked="f">
              <v:textbox inset="2.53958mm,1.2694mm,2.53958mm,1.2694mm">
                <w:txbxContent>
                  <w:p w14:paraId="075379D0" w14:textId="77777777" w:rsidR="00687B80" w:rsidRDefault="00254D5F">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w:t>
                    </w:r>
                  </w:p>
                  <w:p w14:paraId="2874C9ED" w14:textId="77777777" w:rsidR="00687B80" w:rsidRDefault="00254D5F">
                    <w:pPr>
                      <w:spacing w:line="275" w:lineRule="auto"/>
                      <w:jc w:val="both"/>
                      <w:textDirection w:val="btLr"/>
                    </w:pPr>
                    <w:r>
                      <w:rPr>
                        <w:rFonts w:ascii="Verdana" w:eastAsia="Verdana" w:hAnsi="Verdana" w:cs="Verdana"/>
                        <w:color w:val="000000"/>
                        <w:sz w:val="20"/>
                      </w:rPr>
                      <w:t>Dirección: Calle 74 No. 11 - 81, Bogotá D.C., Colombia</w:t>
                    </w:r>
                  </w:p>
                  <w:p w14:paraId="237346C4" w14:textId="77777777" w:rsidR="00687B80" w:rsidRDefault="00254D5F">
                    <w:pPr>
                      <w:spacing w:line="275" w:lineRule="auto"/>
                      <w:jc w:val="both"/>
                      <w:textDirection w:val="btLr"/>
                    </w:pPr>
                    <w:r>
                      <w:rPr>
                        <w:rFonts w:ascii="Verdana" w:eastAsia="Verdana" w:hAnsi="Verdana" w:cs="Verdana"/>
                        <w:color w:val="000000"/>
                        <w:sz w:val="20"/>
                      </w:rPr>
                      <w:t>Conmutador: (+57) 601 353 2400</w:t>
                    </w:r>
                  </w:p>
                  <w:p w14:paraId="186E937D" w14:textId="77777777" w:rsidR="00687B80" w:rsidRDefault="00254D5F">
                    <w:pPr>
                      <w:spacing w:line="275" w:lineRule="auto"/>
                      <w:jc w:val="both"/>
                      <w:textDirection w:val="btLr"/>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v:textbox>
            </v:rect>
          </w:pict>
        </mc:Fallback>
      </mc:AlternateContent>
    </w:r>
  </w:p>
  <w:p w14:paraId="3EF86C41" w14:textId="77777777" w:rsidR="00687B80" w:rsidRDefault="00687B80">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color w:val="000000"/>
        <w:sz w:val="18"/>
        <w:szCs w:val="18"/>
      </w:rPr>
    </w:pPr>
  </w:p>
  <w:p w14:paraId="5B5DCB82" w14:textId="77777777" w:rsidR="00687B80" w:rsidRDefault="00687B80">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color w:val="000000"/>
        <w:sz w:val="18"/>
        <w:szCs w:val="18"/>
      </w:rPr>
    </w:pPr>
  </w:p>
  <w:p w14:paraId="38552886" w14:textId="77777777" w:rsidR="00687B80" w:rsidRDefault="00254D5F">
    <w:pPr>
      <w:pBdr>
        <w:top w:val="nil"/>
        <w:left w:val="nil"/>
        <w:bottom w:val="nil"/>
        <w:right w:val="nil"/>
        <w:between w:val="nil"/>
      </w:pBdr>
      <w:tabs>
        <w:tab w:val="center" w:pos="4419"/>
        <w:tab w:val="right" w:pos="8838"/>
      </w:tabs>
      <w:ind w:left="4536" w:hanging="141"/>
      <w:jc w:val="center"/>
      <w:rPr>
        <w:rFonts w:ascii="Arial" w:eastAsia="Arial" w:hAnsi="Arial" w:cs="Arial"/>
        <w:color w:val="000000"/>
        <w:sz w:val="18"/>
        <w:szCs w:val="18"/>
      </w:rPr>
    </w:pPr>
    <w:r>
      <w:rPr>
        <w:rFonts w:ascii="Arial" w:eastAsia="Arial" w:hAnsi="Arial" w:cs="Arial"/>
        <w:b/>
        <w:color w:val="00000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12758" w14:textId="77777777" w:rsidR="009D3DAD" w:rsidRDefault="009D3DAD">
      <w:r>
        <w:separator/>
      </w:r>
    </w:p>
  </w:footnote>
  <w:footnote w:type="continuationSeparator" w:id="0">
    <w:p w14:paraId="7C5A3118" w14:textId="77777777" w:rsidR="009D3DAD" w:rsidRDefault="009D3D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59935" w14:textId="77777777" w:rsidR="00687B80" w:rsidRDefault="00254D5F">
    <w:pPr>
      <w:ind w:right="20"/>
    </w:pPr>
    <w:r>
      <w:rPr>
        <w:rFonts w:ascii="Arial Narrow" w:eastAsia="Arial Narrow" w:hAnsi="Arial Narrow" w:cs="Arial Narrow"/>
        <w:b/>
        <w:sz w:val="22"/>
        <w:szCs w:val="22"/>
      </w:rPr>
      <w:t xml:space="preserve">                     </w:t>
    </w:r>
    <w:r>
      <w:rPr>
        <w:noProof/>
      </w:rPr>
      <w:drawing>
        <wp:anchor distT="0" distB="0" distL="114300" distR="114300" simplePos="0" relativeHeight="251658240" behindDoc="0" locked="0" layoutInCell="1" hidden="0" allowOverlap="1" wp14:anchorId="41E86F4A" wp14:editId="0D023351">
          <wp:simplePos x="0" y="0"/>
          <wp:positionH relativeFrom="column">
            <wp:posOffset>-1080134</wp:posOffset>
          </wp:positionH>
          <wp:positionV relativeFrom="paragraph">
            <wp:posOffset>-687704</wp:posOffset>
          </wp:positionV>
          <wp:extent cx="7766690" cy="8896553"/>
          <wp:effectExtent l="0" t="0" r="0" b="0"/>
          <wp:wrapNone/>
          <wp:docPr id="12231015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b="11486"/>
                  <a:stretch>
                    <a:fillRect/>
                  </a:stretch>
                </pic:blipFill>
                <pic:spPr>
                  <a:xfrm>
                    <a:off x="0" y="0"/>
                    <a:ext cx="7766690" cy="8896553"/>
                  </a:xfrm>
                  <a:prstGeom prst="rect">
                    <a:avLst/>
                  </a:prstGeom>
                  <a:ln/>
                </pic:spPr>
              </pic:pic>
            </a:graphicData>
          </a:graphic>
        </wp:anchor>
      </w:drawing>
    </w:r>
  </w:p>
  <w:p w14:paraId="30A35A40" w14:textId="77777777" w:rsidR="00687B80" w:rsidRDefault="00687B80">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2B5E5E"/>
    <w:multiLevelType w:val="hybridMultilevel"/>
    <w:tmpl w:val="6BEE28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5FFE4B95"/>
    <w:multiLevelType w:val="multilevel"/>
    <w:tmpl w:val="AF608560"/>
    <w:lvl w:ilvl="0">
      <w:start w:val="1"/>
      <w:numFmt w:val="decimal"/>
      <w:pStyle w:val="Cier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13105767">
    <w:abstractNumId w:val="1"/>
  </w:num>
  <w:num w:numId="2" w16cid:durableId="3703752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57992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B80"/>
    <w:rsid w:val="000036BC"/>
    <w:rsid w:val="00007F9C"/>
    <w:rsid w:val="00020482"/>
    <w:rsid w:val="00027DB0"/>
    <w:rsid w:val="000303C7"/>
    <w:rsid w:val="00032385"/>
    <w:rsid w:val="0003533C"/>
    <w:rsid w:val="00050948"/>
    <w:rsid w:val="00055B38"/>
    <w:rsid w:val="00083BD9"/>
    <w:rsid w:val="000A1A25"/>
    <w:rsid w:val="000A52A7"/>
    <w:rsid w:val="000B74A6"/>
    <w:rsid w:val="000C4232"/>
    <w:rsid w:val="000C43BE"/>
    <w:rsid w:val="000D3C53"/>
    <w:rsid w:val="000E3415"/>
    <w:rsid w:val="000E6A91"/>
    <w:rsid w:val="000F2434"/>
    <w:rsid w:val="001004CC"/>
    <w:rsid w:val="00107DCA"/>
    <w:rsid w:val="001279EC"/>
    <w:rsid w:val="0013239B"/>
    <w:rsid w:val="00132EC7"/>
    <w:rsid w:val="001566A8"/>
    <w:rsid w:val="00162A8C"/>
    <w:rsid w:val="001644CD"/>
    <w:rsid w:val="001828C6"/>
    <w:rsid w:val="00194E02"/>
    <w:rsid w:val="001976FB"/>
    <w:rsid w:val="001A555D"/>
    <w:rsid w:val="001E7CEF"/>
    <w:rsid w:val="002303EF"/>
    <w:rsid w:val="00254D5F"/>
    <w:rsid w:val="00260021"/>
    <w:rsid w:val="00267BB0"/>
    <w:rsid w:val="00274965"/>
    <w:rsid w:val="00280F3E"/>
    <w:rsid w:val="002E490F"/>
    <w:rsid w:val="002E7E04"/>
    <w:rsid w:val="002F6AA0"/>
    <w:rsid w:val="003077B6"/>
    <w:rsid w:val="003207EF"/>
    <w:rsid w:val="003265E0"/>
    <w:rsid w:val="00340AA0"/>
    <w:rsid w:val="0034187B"/>
    <w:rsid w:val="00352729"/>
    <w:rsid w:val="00360F8A"/>
    <w:rsid w:val="00372451"/>
    <w:rsid w:val="00386B74"/>
    <w:rsid w:val="00391461"/>
    <w:rsid w:val="003A1978"/>
    <w:rsid w:val="003C1624"/>
    <w:rsid w:val="003D1752"/>
    <w:rsid w:val="003D551D"/>
    <w:rsid w:val="00400E3B"/>
    <w:rsid w:val="00402BBF"/>
    <w:rsid w:val="00403B2F"/>
    <w:rsid w:val="00425CE6"/>
    <w:rsid w:val="00435258"/>
    <w:rsid w:val="00444579"/>
    <w:rsid w:val="0046478C"/>
    <w:rsid w:val="00471C38"/>
    <w:rsid w:val="004B400D"/>
    <w:rsid w:val="004C3DD0"/>
    <w:rsid w:val="004D3D3E"/>
    <w:rsid w:val="004E3248"/>
    <w:rsid w:val="004F0DF9"/>
    <w:rsid w:val="00520804"/>
    <w:rsid w:val="005309F9"/>
    <w:rsid w:val="00560D53"/>
    <w:rsid w:val="00576145"/>
    <w:rsid w:val="0058058E"/>
    <w:rsid w:val="005862DF"/>
    <w:rsid w:val="005905DC"/>
    <w:rsid w:val="005918BB"/>
    <w:rsid w:val="00591C41"/>
    <w:rsid w:val="005A1FD7"/>
    <w:rsid w:val="005A62F0"/>
    <w:rsid w:val="005C08E8"/>
    <w:rsid w:val="005D4792"/>
    <w:rsid w:val="005E0F16"/>
    <w:rsid w:val="005E1792"/>
    <w:rsid w:val="005E5C4F"/>
    <w:rsid w:val="005F33C0"/>
    <w:rsid w:val="005F580D"/>
    <w:rsid w:val="005F6C05"/>
    <w:rsid w:val="005F76EA"/>
    <w:rsid w:val="00606B58"/>
    <w:rsid w:val="0061308C"/>
    <w:rsid w:val="006250A2"/>
    <w:rsid w:val="006406D9"/>
    <w:rsid w:val="0064108B"/>
    <w:rsid w:val="00651E98"/>
    <w:rsid w:val="00653D1B"/>
    <w:rsid w:val="00654F1C"/>
    <w:rsid w:val="00657CC4"/>
    <w:rsid w:val="00687B80"/>
    <w:rsid w:val="006A5543"/>
    <w:rsid w:val="006B32AF"/>
    <w:rsid w:val="006C4FE3"/>
    <w:rsid w:val="006E00AF"/>
    <w:rsid w:val="006E3167"/>
    <w:rsid w:val="006F2405"/>
    <w:rsid w:val="006F7E5E"/>
    <w:rsid w:val="00711F13"/>
    <w:rsid w:val="007442D4"/>
    <w:rsid w:val="007465E9"/>
    <w:rsid w:val="00757E3E"/>
    <w:rsid w:val="00775105"/>
    <w:rsid w:val="007941BD"/>
    <w:rsid w:val="007965E3"/>
    <w:rsid w:val="007C17B1"/>
    <w:rsid w:val="007E1083"/>
    <w:rsid w:val="007E5DC0"/>
    <w:rsid w:val="007F4DAD"/>
    <w:rsid w:val="008014D6"/>
    <w:rsid w:val="00801E10"/>
    <w:rsid w:val="008027E5"/>
    <w:rsid w:val="00821700"/>
    <w:rsid w:val="00822510"/>
    <w:rsid w:val="008323AF"/>
    <w:rsid w:val="00833D32"/>
    <w:rsid w:val="00842FE7"/>
    <w:rsid w:val="00846F84"/>
    <w:rsid w:val="008619A1"/>
    <w:rsid w:val="00870C38"/>
    <w:rsid w:val="00873D9E"/>
    <w:rsid w:val="008904CF"/>
    <w:rsid w:val="008B68FF"/>
    <w:rsid w:val="008C19C0"/>
    <w:rsid w:val="008C3550"/>
    <w:rsid w:val="008C69A6"/>
    <w:rsid w:val="008E08AA"/>
    <w:rsid w:val="00930711"/>
    <w:rsid w:val="00934D9E"/>
    <w:rsid w:val="00945485"/>
    <w:rsid w:val="00956DA2"/>
    <w:rsid w:val="00963640"/>
    <w:rsid w:val="009702E9"/>
    <w:rsid w:val="00970769"/>
    <w:rsid w:val="00974278"/>
    <w:rsid w:val="009922F5"/>
    <w:rsid w:val="00997658"/>
    <w:rsid w:val="00997D3C"/>
    <w:rsid w:val="009B044B"/>
    <w:rsid w:val="009B742A"/>
    <w:rsid w:val="009C5ADC"/>
    <w:rsid w:val="009D3DAD"/>
    <w:rsid w:val="009D6308"/>
    <w:rsid w:val="009E3417"/>
    <w:rsid w:val="009E3536"/>
    <w:rsid w:val="009E4B4E"/>
    <w:rsid w:val="00A07186"/>
    <w:rsid w:val="00A27271"/>
    <w:rsid w:val="00A27FD6"/>
    <w:rsid w:val="00A35D9C"/>
    <w:rsid w:val="00A40EAD"/>
    <w:rsid w:val="00A455D8"/>
    <w:rsid w:val="00A6267E"/>
    <w:rsid w:val="00A6596F"/>
    <w:rsid w:val="00A76F9D"/>
    <w:rsid w:val="00A82489"/>
    <w:rsid w:val="00A90645"/>
    <w:rsid w:val="00AA0134"/>
    <w:rsid w:val="00AA2084"/>
    <w:rsid w:val="00AB0D74"/>
    <w:rsid w:val="00AE2CE1"/>
    <w:rsid w:val="00AE4973"/>
    <w:rsid w:val="00AE70C7"/>
    <w:rsid w:val="00B06C96"/>
    <w:rsid w:val="00B173C7"/>
    <w:rsid w:val="00B248AD"/>
    <w:rsid w:val="00B32CF7"/>
    <w:rsid w:val="00B51249"/>
    <w:rsid w:val="00B62BE3"/>
    <w:rsid w:val="00B81189"/>
    <w:rsid w:val="00B81A2E"/>
    <w:rsid w:val="00B8294A"/>
    <w:rsid w:val="00B92C1F"/>
    <w:rsid w:val="00B950D2"/>
    <w:rsid w:val="00B967C2"/>
    <w:rsid w:val="00BA3DD0"/>
    <w:rsid w:val="00BE54B0"/>
    <w:rsid w:val="00BF0BB9"/>
    <w:rsid w:val="00C060DF"/>
    <w:rsid w:val="00C118B1"/>
    <w:rsid w:val="00C13BCA"/>
    <w:rsid w:val="00C17386"/>
    <w:rsid w:val="00C36139"/>
    <w:rsid w:val="00C37177"/>
    <w:rsid w:val="00C60C6A"/>
    <w:rsid w:val="00C67F2C"/>
    <w:rsid w:val="00C842C8"/>
    <w:rsid w:val="00C936DC"/>
    <w:rsid w:val="00CA3383"/>
    <w:rsid w:val="00CB1FB8"/>
    <w:rsid w:val="00CB60FC"/>
    <w:rsid w:val="00CC41F9"/>
    <w:rsid w:val="00CD6FFF"/>
    <w:rsid w:val="00CE2E55"/>
    <w:rsid w:val="00CF2400"/>
    <w:rsid w:val="00D0724F"/>
    <w:rsid w:val="00D12C6C"/>
    <w:rsid w:val="00D26300"/>
    <w:rsid w:val="00D302C0"/>
    <w:rsid w:val="00D32517"/>
    <w:rsid w:val="00D35F67"/>
    <w:rsid w:val="00D35FB4"/>
    <w:rsid w:val="00D407D4"/>
    <w:rsid w:val="00D433CD"/>
    <w:rsid w:val="00D63EBE"/>
    <w:rsid w:val="00D75876"/>
    <w:rsid w:val="00D773F4"/>
    <w:rsid w:val="00D87B71"/>
    <w:rsid w:val="00D90E57"/>
    <w:rsid w:val="00D928A7"/>
    <w:rsid w:val="00D9541A"/>
    <w:rsid w:val="00DA0F90"/>
    <w:rsid w:val="00DD0A97"/>
    <w:rsid w:val="00DD2C83"/>
    <w:rsid w:val="00DD3EA9"/>
    <w:rsid w:val="00DF76A9"/>
    <w:rsid w:val="00E02BBD"/>
    <w:rsid w:val="00E04CF6"/>
    <w:rsid w:val="00E10DDE"/>
    <w:rsid w:val="00E15D72"/>
    <w:rsid w:val="00E34C8A"/>
    <w:rsid w:val="00E40EAA"/>
    <w:rsid w:val="00E5254D"/>
    <w:rsid w:val="00E52994"/>
    <w:rsid w:val="00E709A9"/>
    <w:rsid w:val="00E74137"/>
    <w:rsid w:val="00E81A15"/>
    <w:rsid w:val="00E913CF"/>
    <w:rsid w:val="00EB701E"/>
    <w:rsid w:val="00ED013D"/>
    <w:rsid w:val="00ED2FB6"/>
    <w:rsid w:val="00ED7F5C"/>
    <w:rsid w:val="00EE6398"/>
    <w:rsid w:val="00EE7448"/>
    <w:rsid w:val="00EF43CC"/>
    <w:rsid w:val="00EF6319"/>
    <w:rsid w:val="00EF70FB"/>
    <w:rsid w:val="00F0499D"/>
    <w:rsid w:val="00F2499D"/>
    <w:rsid w:val="00F43EAA"/>
    <w:rsid w:val="00F47B22"/>
    <w:rsid w:val="00F51DDB"/>
    <w:rsid w:val="00F55861"/>
    <w:rsid w:val="00FA0F65"/>
    <w:rsid w:val="00FA56BD"/>
    <w:rsid w:val="00FC78C9"/>
    <w:rsid w:val="00FD0178"/>
    <w:rsid w:val="00FD5400"/>
    <w:rsid w:val="00FD7C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C4885F"/>
  <w15:docId w15:val="{BDF7F9DD-BBBB-43B0-8805-7E11A2D99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es-ES"/>
    </w:rPr>
  </w:style>
  <w:style w:type="paragraph" w:styleId="Ttulo1">
    <w:name w:val="heading 1"/>
    <w:basedOn w:val="Normal"/>
    <w:next w:val="Normal"/>
    <w:uiPriority w:val="9"/>
    <w:qFormat/>
    <w:pPr>
      <w:keepNext/>
      <w:spacing w:before="240" w:after="60"/>
      <w:outlineLvl w:val="0"/>
    </w:pPr>
    <w:rPr>
      <w:rFonts w:ascii="Arial" w:hAnsi="Arial" w:cs="Arial"/>
      <w:b/>
      <w:bCs/>
      <w:kern w:val="3"/>
      <w:sz w:val="32"/>
      <w:szCs w:val="32"/>
      <w:lang w:val="es-CO"/>
    </w:rPr>
  </w:style>
  <w:style w:type="paragraph" w:styleId="Ttulo2">
    <w:name w:val="heading 2"/>
    <w:basedOn w:val="Normal"/>
    <w:next w:val="Normal"/>
    <w:uiPriority w:val="9"/>
    <w:semiHidden/>
    <w:unhideWhenUsed/>
    <w:qFormat/>
    <w:pPr>
      <w:keepNext/>
      <w:jc w:val="both"/>
      <w:outlineLvl w:val="1"/>
    </w:pPr>
    <w:rPr>
      <w:rFonts w:ascii="Arial Narrow" w:hAnsi="Arial Narrow"/>
      <w:b/>
      <w:bCs/>
      <w:iCs/>
      <w:lang w:val="es"/>
    </w:rPr>
  </w:style>
  <w:style w:type="paragraph" w:styleId="Ttulo3">
    <w:name w:val="heading 3"/>
    <w:basedOn w:val="Normal"/>
    <w:next w:val="Normal"/>
    <w:uiPriority w:val="9"/>
    <w:semiHidden/>
    <w:unhideWhenUsed/>
    <w:qFormat/>
    <w:pPr>
      <w:keepNext/>
      <w:jc w:val="both"/>
      <w:outlineLvl w:val="2"/>
    </w:pPr>
    <w:rPr>
      <w:rFonts w:ascii="Arial Narrow" w:hAnsi="Arial Narrow"/>
      <w:b/>
      <w:bCs/>
      <w:iCs/>
      <w:sz w:val="20"/>
      <w:lang w:val="es"/>
    </w:rPr>
  </w:style>
  <w:style w:type="paragraph" w:styleId="Ttulo4">
    <w:name w:val="heading 4"/>
    <w:basedOn w:val="Normal"/>
    <w:next w:val="Normal"/>
    <w:uiPriority w:val="9"/>
    <w:semiHidden/>
    <w:unhideWhenUsed/>
    <w:qFormat/>
    <w:pPr>
      <w:keepNext/>
      <w:jc w:val="center"/>
      <w:outlineLvl w:val="3"/>
    </w:pPr>
    <w:rPr>
      <w:rFonts w:ascii="Bookman Old Style" w:hAnsi="Bookman Old Style"/>
      <w:b/>
      <w:bCs/>
      <w:iCs/>
      <w:lang w:val="es"/>
    </w:rPr>
  </w:style>
  <w:style w:type="paragraph" w:styleId="Ttulo5">
    <w:name w:val="heading 5"/>
    <w:basedOn w:val="Normal"/>
    <w:next w:val="Normal"/>
    <w:uiPriority w:val="9"/>
    <w:semiHidden/>
    <w:unhideWhenUsed/>
    <w:qFormat/>
    <w:pPr>
      <w:keepNext/>
      <w:outlineLvl w:val="4"/>
    </w:pPr>
    <w:rPr>
      <w:rFonts w:ascii="Arial" w:hAnsi="Arial"/>
      <w:b/>
      <w:sz w:val="22"/>
    </w:rPr>
  </w:style>
  <w:style w:type="paragraph" w:styleId="Ttulo6">
    <w:name w:val="heading 6"/>
    <w:basedOn w:val="Normal"/>
    <w:next w:val="Normal"/>
    <w:uiPriority w:val="9"/>
    <w:semiHidden/>
    <w:unhideWhenUsed/>
    <w:qFormat/>
    <w:pPr>
      <w:keepNext/>
      <w:jc w:val="right"/>
      <w:outlineLvl w:val="5"/>
    </w:pPr>
    <w:rPr>
      <w:rFonts w:ascii="Arial" w:hAnsi="Arial"/>
      <w:b/>
      <w:bCs/>
      <w:iCs/>
      <w:sz w:val="22"/>
      <w:lang w:val="es"/>
    </w:rPr>
  </w:style>
  <w:style w:type="paragraph" w:styleId="Ttulo7">
    <w:name w:val="heading 7"/>
    <w:basedOn w:val="Normal"/>
    <w:next w:val="Normal"/>
    <w:pPr>
      <w:keepNext/>
      <w:jc w:val="center"/>
      <w:outlineLvl w:val="6"/>
    </w:pPr>
    <w:rPr>
      <w:rFonts w:ascii="Arial" w:hAnsi="Arial"/>
      <w:b/>
      <w:bCs/>
      <w:iCs/>
      <w:sz w:val="22"/>
      <w:lang w:val="es"/>
    </w:rPr>
  </w:style>
  <w:style w:type="paragraph" w:styleId="Ttulo8">
    <w:name w:val="heading 8"/>
    <w:basedOn w:val="Normal"/>
    <w:next w:val="Normal"/>
    <w:pPr>
      <w:spacing w:before="240" w:after="60"/>
      <w:outlineLvl w:val="7"/>
    </w:pPr>
    <w:rPr>
      <w:i/>
      <w:iCs/>
      <w:lang w:val="es-CO"/>
    </w:rPr>
  </w:style>
  <w:style w:type="paragraph" w:styleId="Ttulo9">
    <w:name w:val="heading 9"/>
    <w:basedOn w:val="Normal"/>
    <w:next w:val="Normal"/>
    <w:pPr>
      <w:keepNext/>
      <w:outlineLvl w:val="8"/>
    </w:pPr>
    <w:rPr>
      <w:rFonts w:ascii="Arial Narrow" w:hAnsi="Arial Narrow"/>
      <w:b/>
      <w:iCs/>
      <w:lang w:val="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uiPriority w:val="10"/>
    <w:qFormat/>
    <w:pPr>
      <w:overflowPunct w:val="0"/>
      <w:autoSpaceDE w:val="0"/>
      <w:jc w:val="center"/>
    </w:pPr>
    <w:rPr>
      <w:b/>
      <w:szCs w:val="20"/>
      <w:lang w:val="es"/>
    </w:rPr>
  </w:style>
  <w:style w:type="character" w:customStyle="1" w:styleId="Ttulo2Car">
    <w:name w:val="Título 2 Car"/>
    <w:rPr>
      <w:rFonts w:ascii="Arial Narrow" w:hAnsi="Arial Narrow" w:cs="Arial"/>
      <w:b/>
      <w:bCs/>
      <w:iCs/>
      <w:sz w:val="24"/>
      <w:szCs w:val="24"/>
      <w:lang w:val="es" w:eastAsia="es-ES"/>
    </w:rPr>
  </w:style>
  <w:style w:type="character" w:customStyle="1" w:styleId="Ttulo3Car">
    <w:name w:val="Título 3 Car"/>
    <w:rPr>
      <w:rFonts w:ascii="Arial Narrow" w:hAnsi="Arial Narrow" w:cs="Arial"/>
      <w:b/>
      <w:bCs/>
      <w:iCs/>
      <w:szCs w:val="24"/>
      <w:lang w:val="es" w:eastAsia="es-ES"/>
    </w:rPr>
  </w:style>
  <w:style w:type="character" w:customStyle="1" w:styleId="Ttulo4Car">
    <w:name w:val="Título 4 Car"/>
    <w:rPr>
      <w:rFonts w:ascii="Bookman Old Style" w:hAnsi="Bookman Old Style" w:cs="Arial"/>
      <w:b/>
      <w:bCs/>
      <w:iCs/>
      <w:sz w:val="24"/>
      <w:szCs w:val="24"/>
      <w:lang w:val="es" w:eastAsia="es-ES"/>
    </w:rPr>
  </w:style>
  <w:style w:type="character" w:customStyle="1" w:styleId="Ttulo6Car">
    <w:name w:val="Título 6 Car"/>
    <w:rPr>
      <w:rFonts w:ascii="Arial" w:hAnsi="Arial" w:cs="Arial"/>
      <w:b/>
      <w:bCs/>
      <w:iCs/>
      <w:sz w:val="22"/>
      <w:szCs w:val="24"/>
      <w:lang w:val="es" w:eastAsia="es-ES"/>
    </w:rPr>
  </w:style>
  <w:style w:type="character" w:customStyle="1" w:styleId="Ttulo7Car">
    <w:name w:val="Título 7 Car"/>
    <w:rPr>
      <w:rFonts w:ascii="Arial" w:hAnsi="Arial" w:cs="Arial"/>
      <w:b/>
      <w:bCs/>
      <w:iCs/>
      <w:sz w:val="22"/>
      <w:szCs w:val="24"/>
      <w:lang w:val="es" w:eastAsia="es-ES"/>
    </w:rPr>
  </w:style>
  <w:style w:type="character" w:customStyle="1" w:styleId="Ttulo9Car">
    <w:name w:val="Título 9 Car"/>
    <w:rPr>
      <w:rFonts w:ascii="Arial Narrow" w:hAnsi="Arial Narrow" w:cs="Arial"/>
      <w:b/>
      <w:iCs/>
      <w:sz w:val="24"/>
      <w:szCs w:val="24"/>
      <w:lang w:val="es" w:eastAsia="es-ES"/>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character" w:styleId="Hipervnculo">
    <w:name w:val="Hyperlink"/>
    <w:rPr>
      <w:color w:val="0000FF"/>
      <w:u w:val="single"/>
    </w:rPr>
  </w:style>
  <w:style w:type="paragraph" w:styleId="Textoindependiente">
    <w:name w:val="Body Text"/>
    <w:basedOn w:val="Normal"/>
    <w:link w:val="TextoindependienteCar"/>
    <w:pPr>
      <w:overflowPunct w:val="0"/>
      <w:autoSpaceDE w:val="0"/>
      <w:jc w:val="both"/>
    </w:pPr>
    <w:rPr>
      <w:rFonts w:ascii="Arial" w:hAnsi="Arial"/>
      <w:i/>
      <w:szCs w:val="20"/>
    </w:rPr>
  </w:style>
  <w:style w:type="paragraph" w:styleId="Textoindependiente3">
    <w:name w:val="Body Text 3"/>
    <w:basedOn w:val="Normal"/>
    <w:pPr>
      <w:spacing w:after="120"/>
    </w:pPr>
    <w:rPr>
      <w:sz w:val="16"/>
      <w:szCs w:val="16"/>
    </w:rPr>
  </w:style>
  <w:style w:type="paragraph" w:styleId="Textoindependiente2">
    <w:name w:val="Body Text 2"/>
    <w:basedOn w:val="Normal"/>
    <w:pPr>
      <w:widowControl w:val="0"/>
      <w:overflowPunct w:val="0"/>
      <w:autoSpaceDE w:val="0"/>
      <w:jc w:val="both"/>
    </w:pPr>
    <w:rPr>
      <w:rFonts w:ascii="Century Gothic" w:hAnsi="Century Gothic"/>
      <w:sz w:val="20"/>
      <w:szCs w:val="20"/>
    </w:rPr>
  </w:style>
  <w:style w:type="paragraph" w:styleId="Textodeglobo">
    <w:name w:val="Balloon Text"/>
    <w:basedOn w:val="Normal"/>
    <w:rPr>
      <w:rFonts w:ascii="Tahoma" w:hAnsi="Tahoma" w:cs="Tahoma"/>
      <w:sz w:val="16"/>
      <w:szCs w:val="16"/>
    </w:rPr>
  </w:style>
  <w:style w:type="character" w:customStyle="1" w:styleId="Textoindependiente3Car">
    <w:name w:val="Texto independiente 3 Car"/>
    <w:rPr>
      <w:sz w:val="16"/>
      <w:szCs w:val="16"/>
      <w:lang w:val="es-ES" w:eastAsia="es-ES"/>
    </w:rPr>
  </w:style>
  <w:style w:type="paragraph" w:customStyle="1" w:styleId="CarCarCarCar">
    <w:name w:val="Car Car Car Car"/>
    <w:basedOn w:val="Normal"/>
    <w:pPr>
      <w:spacing w:after="160" w:line="240" w:lineRule="exact"/>
    </w:pPr>
    <w:rPr>
      <w:rFonts w:ascii="Verdana" w:hAnsi="Verdana"/>
      <w:sz w:val="20"/>
      <w:szCs w:val="20"/>
      <w:lang w:val="en-US" w:eastAsia="en-US"/>
    </w:rPr>
  </w:style>
  <w:style w:type="paragraph" w:styleId="Sangradetextonormal">
    <w:name w:val="Body Text Indent"/>
    <w:basedOn w:val="Normal"/>
    <w:pPr>
      <w:ind w:left="720" w:hanging="12"/>
      <w:jc w:val="both"/>
    </w:pPr>
    <w:rPr>
      <w:rFonts w:ascii="Arial Narrow" w:hAnsi="Arial Narrow"/>
      <w:bCs/>
      <w:iCs/>
      <w:lang w:val="es"/>
    </w:rPr>
  </w:style>
  <w:style w:type="character" w:customStyle="1" w:styleId="SangradetextonormalCar">
    <w:name w:val="Sangría de texto normal Car"/>
    <w:rPr>
      <w:rFonts w:ascii="Arial Narrow" w:hAnsi="Arial Narrow" w:cs="Arial"/>
      <w:bCs/>
      <w:iCs/>
      <w:sz w:val="24"/>
      <w:szCs w:val="24"/>
      <w:lang w:val="es" w:eastAsia="es-ES"/>
    </w:rPr>
  </w:style>
  <w:style w:type="paragraph" w:styleId="Sangra2detindependiente">
    <w:name w:val="Body Text Indent 2"/>
    <w:basedOn w:val="Normal"/>
    <w:pPr>
      <w:ind w:left="720"/>
      <w:jc w:val="both"/>
    </w:pPr>
    <w:rPr>
      <w:rFonts w:ascii="Arial Narrow" w:hAnsi="Arial Narrow"/>
      <w:bCs/>
      <w:iCs/>
      <w:lang w:val="es"/>
    </w:rPr>
  </w:style>
  <w:style w:type="character" w:customStyle="1" w:styleId="Sangra2detindependienteCar">
    <w:name w:val="Sangría 2 de t. independiente Car"/>
    <w:rPr>
      <w:rFonts w:ascii="Arial Narrow" w:hAnsi="Arial Narrow" w:cs="Arial"/>
      <w:bCs/>
      <w:iCs/>
      <w:sz w:val="24"/>
      <w:szCs w:val="24"/>
      <w:lang w:val="es" w:eastAsia="es-ES"/>
    </w:rPr>
  </w:style>
  <w:style w:type="paragraph" w:styleId="Sangra3detindependiente">
    <w:name w:val="Body Text Indent 3"/>
    <w:basedOn w:val="Normal"/>
    <w:pPr>
      <w:ind w:left="708"/>
      <w:jc w:val="both"/>
    </w:pPr>
    <w:rPr>
      <w:rFonts w:ascii="Arial" w:hAnsi="Arial"/>
      <w:bCs/>
      <w:iCs/>
      <w:lang w:val="es"/>
    </w:rPr>
  </w:style>
  <w:style w:type="character" w:customStyle="1" w:styleId="Sangra3detindependienteCar">
    <w:name w:val="Sangría 3 de t. independiente Car"/>
    <w:rPr>
      <w:rFonts w:ascii="Arial" w:hAnsi="Arial" w:cs="Arial"/>
      <w:bCs/>
      <w:iCs/>
      <w:sz w:val="24"/>
      <w:szCs w:val="24"/>
      <w:lang w:val="es" w:eastAsia="es-ES"/>
    </w:rPr>
  </w:style>
  <w:style w:type="paragraph" w:styleId="NormalWeb">
    <w:name w:val="Normal (Web)"/>
    <w:basedOn w:val="Normal"/>
    <w:pPr>
      <w:spacing w:before="100" w:after="100"/>
    </w:pPr>
    <w:rPr>
      <w:rFonts w:ascii="Arial Unicode MS" w:eastAsia="Arial Unicode MS" w:hAnsi="Arial Unicode MS" w:cs="Arial"/>
      <w:bCs/>
      <w:iCs/>
      <w:lang w:val="es"/>
    </w:rPr>
  </w:style>
  <w:style w:type="character" w:styleId="Hipervnculovisitado">
    <w:name w:val="FollowedHyperlink"/>
    <w:rPr>
      <w:color w:val="800080"/>
      <w:u w:val="single"/>
    </w:rPr>
  </w:style>
  <w:style w:type="character" w:styleId="Textoennegrita">
    <w:name w:val="Strong"/>
    <w:uiPriority w:val="22"/>
    <w:qFormat/>
    <w:rPr>
      <w:b/>
      <w:bCs/>
    </w:rPr>
  </w:style>
  <w:style w:type="paragraph" w:styleId="Subttulo">
    <w:name w:val="Subtitle"/>
    <w:basedOn w:val="Normal"/>
    <w:next w:val="Normal"/>
    <w:uiPriority w:val="11"/>
    <w:qFormat/>
    <w:rPr>
      <w:rFonts w:ascii="Arial Narrow" w:eastAsia="Arial Narrow" w:hAnsi="Arial Narrow" w:cs="Arial Narrow"/>
      <w:b/>
    </w:rPr>
  </w:style>
  <w:style w:type="character" w:customStyle="1" w:styleId="SubttuloCar">
    <w:name w:val="Subtítulo Car"/>
    <w:rPr>
      <w:rFonts w:ascii="Arial Narrow" w:hAnsi="Arial Narrow" w:cs="Arial"/>
      <w:b/>
      <w:iCs/>
      <w:sz w:val="24"/>
      <w:szCs w:val="24"/>
      <w:lang w:val="es" w:eastAsia="es-ES"/>
    </w:rPr>
  </w:style>
  <w:style w:type="paragraph" w:styleId="HTMLconformatoprevio">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Cs/>
      <w:iCs/>
      <w:sz w:val="20"/>
      <w:szCs w:val="20"/>
    </w:rPr>
  </w:style>
  <w:style w:type="character" w:customStyle="1" w:styleId="HTMLconformatoprevioCar">
    <w:name w:val="HTML con formato previo Car"/>
    <w:rPr>
      <w:rFonts w:ascii="Courier New" w:hAnsi="Courier New" w:cs="Courier New"/>
      <w:bCs/>
      <w:iCs/>
    </w:rPr>
  </w:style>
  <w:style w:type="character" w:styleId="MquinadeescribirHTML">
    <w:name w:val="HTML Typewriter"/>
    <w:rPr>
      <w:rFonts w:ascii="Courier New" w:eastAsia="Times New Roman" w:hAnsi="Courier New" w:cs="Courier New"/>
      <w:sz w:val="20"/>
      <w:szCs w:val="20"/>
    </w:rPr>
  </w:style>
  <w:style w:type="paragraph" w:styleId="Lista">
    <w:name w:val="List"/>
    <w:basedOn w:val="Normal"/>
    <w:pPr>
      <w:ind w:left="283" w:hanging="283"/>
    </w:pPr>
    <w:rPr>
      <w:rFonts w:ascii="Arial Narrow" w:hAnsi="Arial Narrow" w:cs="Arial"/>
      <w:bCs/>
      <w:iCs/>
      <w:lang w:val="es"/>
    </w:rPr>
  </w:style>
  <w:style w:type="paragraph" w:styleId="Lista2">
    <w:name w:val="List 2"/>
    <w:basedOn w:val="Normal"/>
    <w:pPr>
      <w:ind w:left="566" w:hanging="283"/>
    </w:pPr>
    <w:rPr>
      <w:rFonts w:ascii="Arial Narrow" w:hAnsi="Arial Narrow" w:cs="Arial"/>
      <w:bCs/>
      <w:iCs/>
      <w:lang w:val="es"/>
    </w:rPr>
  </w:style>
  <w:style w:type="paragraph" w:styleId="Encabezadodemensaje">
    <w:name w:val="Message Header"/>
    <w:basedOn w:val="Normal"/>
    <w:pPr>
      <w:pBdr>
        <w:top w:val="single" w:sz="6" w:space="1" w:color="000000"/>
        <w:left w:val="single" w:sz="6" w:space="1" w:color="000000"/>
        <w:bottom w:val="single" w:sz="6" w:space="1" w:color="000000"/>
        <w:right w:val="single" w:sz="6" w:space="1" w:color="000000"/>
      </w:pBdr>
      <w:ind w:left="1134" w:hanging="1134"/>
    </w:pPr>
    <w:rPr>
      <w:rFonts w:ascii="Arial" w:hAnsi="Arial"/>
      <w:bCs/>
      <w:iCs/>
      <w:lang w:val="es"/>
    </w:rPr>
  </w:style>
  <w:style w:type="character" w:customStyle="1" w:styleId="EncabezadodemensajeCar">
    <w:name w:val="Encabezado de mensaje Car"/>
    <w:rPr>
      <w:rFonts w:ascii="Arial" w:hAnsi="Arial" w:cs="Arial"/>
      <w:bCs/>
      <w:iCs/>
      <w:sz w:val="24"/>
      <w:szCs w:val="24"/>
      <w:shd w:val="clear" w:color="auto" w:fill="auto"/>
      <w:lang w:val="es" w:eastAsia="es-ES"/>
    </w:rPr>
  </w:style>
  <w:style w:type="paragraph" w:styleId="Saludo">
    <w:name w:val="Salutation"/>
    <w:basedOn w:val="Normal"/>
    <w:next w:val="Normal"/>
    <w:rPr>
      <w:rFonts w:ascii="Arial Narrow" w:hAnsi="Arial Narrow"/>
      <w:bCs/>
      <w:iCs/>
      <w:lang w:val="es"/>
    </w:rPr>
  </w:style>
  <w:style w:type="character" w:customStyle="1" w:styleId="SaludoCar">
    <w:name w:val="Saludo Car"/>
    <w:rPr>
      <w:rFonts w:ascii="Arial Narrow" w:hAnsi="Arial Narrow" w:cs="Arial"/>
      <w:bCs/>
      <w:iCs/>
      <w:sz w:val="24"/>
      <w:szCs w:val="24"/>
      <w:lang w:val="es" w:eastAsia="es-ES"/>
    </w:rPr>
  </w:style>
  <w:style w:type="paragraph" w:styleId="Cierre">
    <w:name w:val="Closing"/>
    <w:basedOn w:val="Normal"/>
    <w:pPr>
      <w:numPr>
        <w:numId w:val="1"/>
      </w:numPr>
    </w:pPr>
    <w:rPr>
      <w:rFonts w:ascii="Arial Narrow" w:hAnsi="Arial Narrow"/>
      <w:bCs/>
      <w:iCs/>
      <w:lang w:val="es"/>
    </w:rPr>
  </w:style>
  <w:style w:type="character" w:customStyle="1" w:styleId="CierreCar">
    <w:name w:val="Cierre Car"/>
    <w:rPr>
      <w:rFonts w:ascii="Arial Narrow" w:hAnsi="Arial Narrow" w:cs="Arial"/>
      <w:bCs/>
      <w:iCs/>
      <w:sz w:val="24"/>
      <w:szCs w:val="24"/>
      <w:lang w:val="es" w:eastAsia="es-ES"/>
    </w:rPr>
  </w:style>
  <w:style w:type="paragraph" w:styleId="Listaconvietas2">
    <w:name w:val="List Bullet 2"/>
    <w:basedOn w:val="Normal"/>
    <w:autoRedefine/>
    <w:pPr>
      <w:tabs>
        <w:tab w:val="num" w:pos="720"/>
      </w:tabs>
      <w:ind w:left="720" w:hanging="720"/>
    </w:pPr>
    <w:rPr>
      <w:rFonts w:ascii="Arial Narrow" w:hAnsi="Arial Narrow" w:cs="Arial"/>
      <w:bCs/>
      <w:iCs/>
      <w:lang w:val="es"/>
    </w:rPr>
  </w:style>
  <w:style w:type="paragraph" w:customStyle="1" w:styleId="ListaCC">
    <w:name w:val="Lista CC."/>
    <w:basedOn w:val="Normal"/>
    <w:rPr>
      <w:rFonts w:ascii="Arial Narrow" w:hAnsi="Arial Narrow" w:cs="Arial"/>
      <w:bCs/>
      <w:iCs/>
      <w:lang w:val="es"/>
    </w:rPr>
  </w:style>
  <w:style w:type="paragraph" w:styleId="Continuarlista2">
    <w:name w:val="List Continue 2"/>
    <w:basedOn w:val="Normal"/>
    <w:pPr>
      <w:spacing w:after="120"/>
      <w:ind w:left="566"/>
    </w:pPr>
    <w:rPr>
      <w:rFonts w:ascii="Arial Narrow" w:hAnsi="Arial Narrow" w:cs="Arial"/>
      <w:bCs/>
      <w:iCs/>
      <w:lang w:val="es"/>
    </w:rPr>
  </w:style>
  <w:style w:type="paragraph" w:styleId="Firma">
    <w:name w:val="Signature"/>
    <w:basedOn w:val="Normal"/>
    <w:pPr>
      <w:ind w:left="4252"/>
    </w:pPr>
    <w:rPr>
      <w:rFonts w:ascii="Arial Narrow" w:hAnsi="Arial Narrow"/>
      <w:bCs/>
      <w:iCs/>
      <w:lang w:val="es"/>
    </w:rPr>
  </w:style>
  <w:style w:type="character" w:customStyle="1" w:styleId="FirmaCar">
    <w:name w:val="Firma Car"/>
    <w:rPr>
      <w:rFonts w:ascii="Arial Narrow" w:hAnsi="Arial Narrow" w:cs="Arial"/>
      <w:bCs/>
      <w:iCs/>
      <w:sz w:val="24"/>
      <w:szCs w:val="24"/>
      <w:lang w:val="es" w:eastAsia="es-ES"/>
    </w:rPr>
  </w:style>
  <w:style w:type="paragraph" w:customStyle="1" w:styleId="Firmapuesto">
    <w:name w:val="Firma puesto"/>
    <w:basedOn w:val="Firma"/>
  </w:style>
  <w:style w:type="paragraph" w:customStyle="1" w:styleId="Firmaorganizacin">
    <w:name w:val="Firma organización"/>
    <w:basedOn w:val="Firma"/>
  </w:style>
  <w:style w:type="paragraph" w:customStyle="1" w:styleId="Infodocumentosadjuntos">
    <w:name w:val="Info documentos adjuntos"/>
    <w:basedOn w:val="Normal"/>
    <w:rPr>
      <w:rFonts w:ascii="Arial Narrow" w:hAnsi="Arial Narrow" w:cs="Arial"/>
      <w:bCs/>
      <w:iCs/>
      <w:lang w:val="es"/>
    </w:rPr>
  </w:style>
  <w:style w:type="character" w:styleId="Refdecomentario">
    <w:name w:val="annotation reference"/>
    <w:rPr>
      <w:sz w:val="16"/>
      <w:szCs w:val="16"/>
    </w:rPr>
  </w:style>
  <w:style w:type="paragraph" w:styleId="Textocomentario">
    <w:name w:val="annotation text"/>
    <w:basedOn w:val="Normal"/>
    <w:rPr>
      <w:rFonts w:ascii="Arial Narrow" w:hAnsi="Arial Narrow"/>
      <w:sz w:val="20"/>
      <w:szCs w:val="20"/>
    </w:rPr>
  </w:style>
  <w:style w:type="character" w:customStyle="1" w:styleId="TextocomentarioCar">
    <w:name w:val="Texto comentario Car"/>
    <w:rPr>
      <w:rFonts w:ascii="Arial Narrow" w:hAnsi="Arial Narrow" w:cs="Arial"/>
      <w:lang w:val="es-ES" w:eastAsia="es-ES"/>
    </w:rPr>
  </w:style>
  <w:style w:type="paragraph" w:styleId="Asuntodelcomentario">
    <w:name w:val="annotation subject"/>
    <w:basedOn w:val="Textocomentario"/>
    <w:next w:val="Textocomentario"/>
    <w:rPr>
      <w:b/>
      <w:bCs/>
      <w:iCs/>
    </w:rPr>
  </w:style>
  <w:style w:type="character" w:customStyle="1" w:styleId="AsuntodelcomentarioCar">
    <w:name w:val="Asunto del comentario Car"/>
    <w:rPr>
      <w:rFonts w:ascii="Arial Narrow" w:hAnsi="Arial Narrow" w:cs="Arial"/>
      <w:b/>
      <w:bCs/>
      <w:iCs/>
      <w:lang w:val="es-ES" w:eastAsia="es-ES"/>
    </w:rPr>
  </w:style>
  <w:style w:type="paragraph" w:customStyle="1" w:styleId="CM73">
    <w:name w:val="CM73"/>
    <w:basedOn w:val="Normal"/>
    <w:next w:val="Normal"/>
    <w:pPr>
      <w:widowControl w:val="0"/>
      <w:autoSpaceDE w:val="0"/>
      <w:spacing w:after="103"/>
    </w:pPr>
    <w:rPr>
      <w:rFonts w:ascii="Arial Narrow" w:hAnsi="Arial Narrow"/>
    </w:rPr>
  </w:style>
  <w:style w:type="paragraph" w:customStyle="1" w:styleId="NormalSencillo">
    <w:name w:val="Normal Sencillo"/>
    <w:basedOn w:val="Normal"/>
    <w:next w:val="Normal"/>
    <w:pPr>
      <w:jc w:val="both"/>
    </w:pPr>
    <w:rPr>
      <w:rFonts w:ascii="Arial" w:hAnsi="Arial"/>
      <w:sz w:val="20"/>
      <w:szCs w:val="20"/>
      <w:lang w:val="es"/>
    </w:rPr>
  </w:style>
  <w:style w:type="paragraph" w:customStyle="1" w:styleId="MARITZA3">
    <w:name w:val="MARITZA3"/>
    <w:pPr>
      <w:widowControl w:val="0"/>
      <w:tabs>
        <w:tab w:val="left" w:pos="-720"/>
        <w:tab w:val="left" w:pos="0"/>
      </w:tabs>
      <w:suppressAutoHyphens/>
      <w:jc w:val="both"/>
    </w:pPr>
    <w:rPr>
      <w:rFonts w:ascii="Courier New" w:hAnsi="Courier New"/>
      <w:spacing w:val="-2"/>
      <w:lang w:val="en-US" w:eastAsia="es-ES"/>
    </w:rPr>
  </w:style>
  <w:style w:type="paragraph" w:customStyle="1" w:styleId="BodyText21">
    <w:name w:val="Body Text 21"/>
    <w:basedOn w:val="Normal"/>
    <w:pPr>
      <w:widowControl w:val="0"/>
      <w:jc w:val="both"/>
    </w:pPr>
    <w:rPr>
      <w:rFonts w:ascii="Arial" w:hAnsi="Arial"/>
      <w:b/>
      <w:szCs w:val="20"/>
    </w:rPr>
  </w:style>
  <w:style w:type="paragraph" w:styleId="Textodebloque">
    <w:name w:val="Block Text"/>
    <w:basedOn w:val="Normal"/>
    <w:pPr>
      <w:tabs>
        <w:tab w:val="left" w:pos="-720"/>
      </w:tabs>
      <w:ind w:left="360" w:right="51"/>
      <w:jc w:val="both"/>
    </w:pPr>
    <w:rPr>
      <w:rFonts w:ascii="Arial" w:hAnsi="Arial"/>
      <w:szCs w:val="20"/>
      <w:lang w:val="es"/>
    </w:rPr>
  </w:style>
  <w:style w:type="paragraph" w:customStyle="1" w:styleId="Default">
    <w:name w:val="Default"/>
    <w:pPr>
      <w:suppressAutoHyphens/>
      <w:autoSpaceDE w:val="0"/>
    </w:pPr>
    <w:rPr>
      <w:rFonts w:ascii="Arial" w:hAnsi="Arial" w:cs="Arial"/>
      <w:color w:val="000000"/>
      <w:lang w:eastAsia="es-ES"/>
    </w:rPr>
  </w:style>
  <w:style w:type="paragraph" w:customStyle="1" w:styleId="font5">
    <w:name w:val="font5"/>
    <w:basedOn w:val="Normal"/>
    <w:pPr>
      <w:spacing w:before="100" w:after="100"/>
    </w:pPr>
    <w:rPr>
      <w:rFonts w:ascii="Arial" w:hAnsi="Arial" w:cs="Arial"/>
      <w:color w:val="000000"/>
      <w:sz w:val="18"/>
      <w:szCs w:val="18"/>
      <w:lang w:val="es-CO" w:eastAsia="es-CO"/>
    </w:rPr>
  </w:style>
  <w:style w:type="paragraph" w:customStyle="1" w:styleId="xl67">
    <w:name w:val="xl67"/>
    <w:basedOn w:val="Normal"/>
    <w:pPr>
      <w:spacing w:before="100" w:after="100"/>
      <w:jc w:val="right"/>
    </w:pPr>
    <w:rPr>
      <w:rFonts w:ascii="Calibri" w:hAnsi="Calibri"/>
      <w:color w:val="000000"/>
      <w:sz w:val="18"/>
      <w:szCs w:val="18"/>
      <w:lang w:val="es-CO" w:eastAsia="es-CO"/>
    </w:rPr>
  </w:style>
  <w:style w:type="paragraph" w:customStyle="1" w:styleId="xl68">
    <w:name w:val="xl68"/>
    <w:basedOn w:val="Normal"/>
    <w:pPr>
      <w:spacing w:before="100" w:after="100"/>
    </w:pPr>
    <w:rPr>
      <w:rFonts w:ascii="Calibri" w:hAnsi="Calibri"/>
      <w:color w:val="000000"/>
      <w:sz w:val="18"/>
      <w:szCs w:val="18"/>
      <w:lang w:val="es-CO" w:eastAsia="es-CO"/>
    </w:rPr>
  </w:style>
  <w:style w:type="paragraph" w:customStyle="1" w:styleId="xl69">
    <w:name w:val="xl69"/>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eastAsia="es-CO"/>
    </w:rPr>
  </w:style>
  <w:style w:type="paragraph" w:customStyle="1" w:styleId="xl70">
    <w:name w:val="xl70"/>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eastAsia="es-CO"/>
    </w:rPr>
  </w:style>
  <w:style w:type="paragraph" w:customStyle="1" w:styleId="xl71">
    <w:name w:val="xl71"/>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2">
    <w:name w:val="xl72"/>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3">
    <w:name w:val="xl7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4">
    <w:name w:val="xl7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75">
    <w:name w:val="xl75"/>
    <w:basedOn w:val="Normal"/>
    <w:pPr>
      <w:spacing w:before="100" w:after="100"/>
      <w:textAlignment w:val="center"/>
    </w:pPr>
    <w:rPr>
      <w:rFonts w:ascii="Arial" w:hAnsi="Arial" w:cs="Arial"/>
      <w:color w:val="000000"/>
      <w:sz w:val="18"/>
      <w:szCs w:val="18"/>
      <w:lang w:val="es-CO" w:eastAsia="es-CO"/>
    </w:rPr>
  </w:style>
  <w:style w:type="paragraph" w:customStyle="1" w:styleId="xl76">
    <w:name w:val="xl76"/>
    <w:basedOn w:val="Normal"/>
    <w:pPr>
      <w:shd w:val="clear" w:color="auto" w:fill="FFFFFF"/>
      <w:spacing w:before="100" w:after="100"/>
      <w:textAlignment w:val="center"/>
    </w:pPr>
    <w:rPr>
      <w:rFonts w:ascii="Arial" w:hAnsi="Arial" w:cs="Arial"/>
      <w:color w:val="000000"/>
      <w:sz w:val="18"/>
      <w:szCs w:val="18"/>
      <w:lang w:val="es-CO" w:eastAsia="es-CO"/>
    </w:rPr>
  </w:style>
  <w:style w:type="paragraph" w:customStyle="1" w:styleId="xl77">
    <w:name w:val="xl77"/>
    <w:basedOn w:val="Normal"/>
    <w:pPr>
      <w:spacing w:before="100" w:after="100"/>
    </w:pPr>
    <w:rPr>
      <w:rFonts w:ascii="Arial" w:hAnsi="Arial" w:cs="Arial"/>
      <w:sz w:val="18"/>
      <w:szCs w:val="18"/>
      <w:lang w:val="es-CO" w:eastAsia="es-CO"/>
    </w:rPr>
  </w:style>
  <w:style w:type="paragraph" w:customStyle="1" w:styleId="xl78">
    <w:name w:val="xl78"/>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79">
    <w:name w:val="xl7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80">
    <w:name w:val="xl80"/>
    <w:basedOn w:val="Normal"/>
    <w:pPr>
      <w:spacing w:before="100" w:after="100"/>
    </w:pPr>
    <w:rPr>
      <w:rFonts w:ascii="Arial" w:hAnsi="Arial" w:cs="Arial"/>
      <w:color w:val="000000"/>
      <w:sz w:val="18"/>
      <w:szCs w:val="18"/>
      <w:lang w:val="es-CO" w:eastAsia="es-CO"/>
    </w:rPr>
  </w:style>
  <w:style w:type="paragraph" w:customStyle="1" w:styleId="xl81">
    <w:name w:val="xl81"/>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eastAsia="es-CO"/>
    </w:rPr>
  </w:style>
  <w:style w:type="paragraph" w:customStyle="1" w:styleId="xl82">
    <w:name w:val="xl82"/>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3">
    <w:name w:val="xl8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textAlignment w:val="center"/>
    </w:pPr>
    <w:rPr>
      <w:rFonts w:ascii="Arial" w:hAnsi="Arial" w:cs="Arial"/>
      <w:color w:val="000000"/>
      <w:sz w:val="18"/>
      <w:szCs w:val="18"/>
      <w:lang w:val="es-CO" w:eastAsia="es-CO"/>
    </w:rPr>
  </w:style>
  <w:style w:type="paragraph" w:customStyle="1" w:styleId="xl84">
    <w:name w:val="xl8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85">
    <w:name w:val="xl85"/>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eastAsia="es-CO"/>
    </w:rPr>
  </w:style>
  <w:style w:type="paragraph" w:customStyle="1" w:styleId="xl86">
    <w:name w:val="xl86"/>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7">
    <w:name w:val="xl87"/>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8">
    <w:name w:val="xl88"/>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color w:val="000000"/>
      <w:sz w:val="18"/>
      <w:szCs w:val="18"/>
      <w:lang w:val="es-CO" w:eastAsia="es-CO"/>
    </w:rPr>
  </w:style>
  <w:style w:type="paragraph" w:customStyle="1" w:styleId="xl89">
    <w:name w:val="xl8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0">
    <w:name w:val="xl90"/>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1">
    <w:name w:val="xl91"/>
    <w:basedOn w:val="Normal"/>
    <w:pPr>
      <w:spacing w:before="100" w:after="100"/>
      <w:textAlignment w:val="center"/>
    </w:pPr>
    <w:rPr>
      <w:rFonts w:ascii="Arial" w:hAnsi="Arial" w:cs="Arial"/>
      <w:color w:val="000000"/>
      <w:sz w:val="18"/>
      <w:szCs w:val="18"/>
      <w:lang w:val="es-CO" w:eastAsia="es-CO"/>
    </w:rPr>
  </w:style>
  <w:style w:type="paragraph" w:customStyle="1" w:styleId="xl92">
    <w:name w:val="xl92"/>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3">
    <w:name w:val="xl93"/>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4">
    <w:name w:val="xl94"/>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5">
    <w:name w:val="xl95"/>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96">
    <w:name w:val="xl96"/>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7">
    <w:name w:val="xl97"/>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8">
    <w:name w:val="xl98"/>
    <w:basedOn w:val="Normal"/>
    <w:pPr>
      <w:spacing w:before="100" w:after="100"/>
      <w:jc w:val="center"/>
    </w:pPr>
    <w:rPr>
      <w:rFonts w:ascii="Arial Narrow" w:hAnsi="Arial Narrow"/>
      <w:b/>
      <w:bCs/>
      <w:color w:val="000000"/>
      <w:sz w:val="18"/>
      <w:szCs w:val="18"/>
      <w:lang w:val="es-CO" w:eastAsia="es-CO"/>
    </w:rPr>
  </w:style>
  <w:style w:type="paragraph" w:customStyle="1" w:styleId="xl99">
    <w:name w:val="xl99"/>
    <w:basedOn w:val="Normal"/>
    <w:pPr>
      <w:spacing w:before="100" w:after="100"/>
      <w:textAlignment w:val="center"/>
    </w:pPr>
    <w:rPr>
      <w:rFonts w:ascii="Arial" w:hAnsi="Arial" w:cs="Arial"/>
      <w:color w:val="000000"/>
      <w:sz w:val="18"/>
      <w:szCs w:val="18"/>
      <w:lang w:val="es-CO" w:eastAsia="es-CO"/>
    </w:rPr>
  </w:style>
  <w:style w:type="paragraph" w:customStyle="1" w:styleId="Car">
    <w:name w:val="Car"/>
    <w:basedOn w:val="Normal"/>
    <w:pPr>
      <w:spacing w:after="160" w:line="240" w:lineRule="exact"/>
    </w:pPr>
    <w:rPr>
      <w:rFonts w:ascii="Verdana" w:hAnsi="Verdana" w:cs="Verdana"/>
      <w:sz w:val="20"/>
      <w:szCs w:val="20"/>
      <w:lang w:val="en-US" w:eastAsia="en-US"/>
    </w:rPr>
  </w:style>
  <w:style w:type="paragraph" w:customStyle="1" w:styleId="Standard">
    <w:name w:val="Standard"/>
    <w:pPr>
      <w:suppressAutoHyphens/>
      <w:spacing w:line="100" w:lineRule="atLeast"/>
    </w:pPr>
    <w:rPr>
      <w:rFonts w:ascii="Verdana" w:hAnsi="Verdana" w:cs="Verdana"/>
      <w:kern w:val="3"/>
      <w:sz w:val="22"/>
      <w:szCs w:val="22"/>
      <w:lang w:eastAsia="es-ES"/>
    </w:rPr>
  </w:style>
  <w:style w:type="numbering" w:customStyle="1" w:styleId="LFO1">
    <w:name w:val="LFO1"/>
    <w:basedOn w:val="Sinlista"/>
  </w:style>
  <w:style w:type="numbering" w:customStyle="1" w:styleId="LFO2">
    <w:name w:val="LFO2"/>
    <w:basedOn w:val="Sinlista"/>
  </w:style>
  <w:style w:type="table" w:styleId="Tablaconcuadrcula">
    <w:name w:val="Table Grid"/>
    <w:basedOn w:val="Tablanormal"/>
    <w:uiPriority w:val="39"/>
    <w:rsid w:val="00B45287"/>
    <w:rPr>
      <w:rFonts w:asciiTheme="minorHAnsi" w:eastAsiaTheme="minorHAnsi" w:hAnsiTheme="minorHAnsi" w:cstheme="minorBidi"/>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rPr>
      <w:rFonts w:ascii="Calibri" w:eastAsia="Calibri" w:hAnsi="Calibri" w:cs="Calibri"/>
      <w:sz w:val="22"/>
      <w:szCs w:val="22"/>
    </w:rPr>
    <w:tblPr>
      <w:tblStyleRowBandSize w:val="1"/>
      <w:tblStyleColBandSize w:val="1"/>
      <w:tblCellMar>
        <w:left w:w="108" w:type="dxa"/>
        <w:right w:w="108" w:type="dxa"/>
      </w:tblCellMar>
    </w:tblPr>
  </w:style>
  <w:style w:type="paragraph" w:customStyle="1" w:styleId="TableParagraph">
    <w:name w:val="Table Paragraph"/>
    <w:basedOn w:val="Normal"/>
    <w:uiPriority w:val="1"/>
    <w:qFormat/>
    <w:rsid w:val="00DD3EA9"/>
    <w:pPr>
      <w:widowControl w:val="0"/>
      <w:suppressAutoHyphens w:val="0"/>
      <w:autoSpaceDE w:val="0"/>
      <w:autoSpaceDN w:val="0"/>
    </w:pPr>
    <w:rPr>
      <w:rFonts w:ascii="Calibri" w:eastAsia="Calibri" w:hAnsi="Calibri" w:cs="Calibri"/>
      <w:sz w:val="22"/>
      <w:szCs w:val="22"/>
      <w:lang w:eastAsia="en-US"/>
    </w:rPr>
  </w:style>
  <w:style w:type="character" w:customStyle="1" w:styleId="TextoindependienteCar">
    <w:name w:val="Texto independiente Car"/>
    <w:basedOn w:val="Fuentedeprrafopredeter"/>
    <w:link w:val="Textoindependiente"/>
    <w:rsid w:val="00DD3EA9"/>
    <w:rPr>
      <w:rFonts w:ascii="Arial" w:hAnsi="Arial"/>
      <w:i/>
      <w:szCs w:val="20"/>
      <w:lang w:eastAsia="es-ES"/>
    </w:rPr>
  </w:style>
  <w:style w:type="paragraph" w:styleId="Revisin">
    <w:name w:val="Revision"/>
    <w:hidden/>
    <w:uiPriority w:val="99"/>
    <w:semiHidden/>
    <w:rsid w:val="00801E10"/>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07451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BX/d5VNYIg07Zq72KwwogCbkKg==">CgMxLjAyCGguZ2pkZ3hzOAByITF5ZzlIbm5DV1BWNTFfMmtmbmI5d3Fab083OFFCVmxnRg==</go:docsCustomData>
</go:gDocsCustomXmlDataStorage>
</file>

<file path=customXml/itemProps1.xml><?xml version="1.0" encoding="utf-8"?>
<ds:datastoreItem xmlns:ds="http://schemas.openxmlformats.org/officeDocument/2006/customXml" ds:itemID="{3CC45FC1-A7F0-48BE-B612-3A402B1E13F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3</Pages>
  <Words>594</Words>
  <Characters>3442</Characters>
  <Application>Microsoft Office Word</Application>
  <DocSecurity>0</DocSecurity>
  <Lines>86</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parques nacionales naturales de colombia</dc:creator>
  <cp:lastModifiedBy>Carolina Parra</cp:lastModifiedBy>
  <cp:revision>48</cp:revision>
  <cp:lastPrinted>2025-10-09T21:06:00Z</cp:lastPrinted>
  <dcterms:created xsi:type="dcterms:W3CDTF">2025-10-09T20:32:00Z</dcterms:created>
  <dcterms:modified xsi:type="dcterms:W3CDTF">2025-11-11T15:57:00Z</dcterms:modified>
</cp:coreProperties>
</file>